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DCE9" w14:textId="4A9A1838" w:rsidR="00544330" w:rsidRPr="000A7CC8" w:rsidRDefault="00544330" w:rsidP="00D9122D">
      <w:pPr>
        <w:jc w:val="center"/>
        <w:rPr>
          <w:rFonts w:ascii="Arial" w:hAnsi="Arial" w:cs="Arial"/>
          <w:b/>
          <w:bCs/>
          <w:sz w:val="32"/>
          <w:szCs w:val="32"/>
          <w:u w:val="single"/>
        </w:rPr>
      </w:pPr>
      <w:r w:rsidRPr="003A6653">
        <w:rPr>
          <w:rFonts w:ascii="Arial" w:hAnsi="Arial" w:cs="Arial"/>
          <w:b/>
          <w:bCs/>
          <w:sz w:val="32"/>
          <w:szCs w:val="32"/>
          <w:u w:val="single"/>
        </w:rPr>
        <w:t xml:space="preserve">Ethical </w:t>
      </w:r>
      <w:r w:rsidR="000553BE" w:rsidRPr="003A6653">
        <w:rPr>
          <w:rFonts w:ascii="Arial" w:hAnsi="Arial" w:cs="Arial"/>
          <w:b/>
          <w:bCs/>
          <w:sz w:val="32"/>
          <w:szCs w:val="32"/>
          <w:u w:val="single"/>
        </w:rPr>
        <w:t>Action Plan</w:t>
      </w:r>
      <w:r w:rsidR="00D9122D" w:rsidRPr="003A6653">
        <w:rPr>
          <w:rFonts w:ascii="Arial" w:hAnsi="Arial" w:cs="Arial"/>
          <w:b/>
          <w:bCs/>
          <w:sz w:val="32"/>
          <w:szCs w:val="32"/>
          <w:u w:val="single"/>
        </w:rPr>
        <w:t xml:space="preserve"> (500-750 </w:t>
      </w:r>
      <w:proofErr w:type="gramStart"/>
      <w:r w:rsidR="00D9122D" w:rsidRPr="003A6653">
        <w:rPr>
          <w:rFonts w:ascii="Arial" w:hAnsi="Arial" w:cs="Arial"/>
          <w:b/>
          <w:bCs/>
          <w:sz w:val="32"/>
          <w:szCs w:val="32"/>
          <w:u w:val="single"/>
        </w:rPr>
        <w:t>words)</w:t>
      </w:r>
      <w:r w:rsidR="3B326322" w:rsidRPr="003A6653">
        <w:rPr>
          <w:rFonts w:ascii="Arial" w:hAnsi="Arial" w:cs="Arial"/>
          <w:b/>
          <w:bCs/>
          <w:sz w:val="32"/>
          <w:szCs w:val="32"/>
          <w:u w:val="single"/>
        </w:rPr>
        <w:t>*</w:t>
      </w:r>
      <w:proofErr w:type="gramEnd"/>
    </w:p>
    <w:p w14:paraId="348AB1EB" w14:textId="77777777" w:rsidR="00D9122D" w:rsidRDefault="00D9122D" w:rsidP="00544330">
      <w:pPr>
        <w:rPr>
          <w:rFonts w:ascii="Arial" w:hAnsi="Arial" w:cs="Arial"/>
          <w:b/>
          <w:bCs/>
          <w:sz w:val="28"/>
          <w:szCs w:val="28"/>
        </w:rPr>
      </w:pPr>
    </w:p>
    <w:p w14:paraId="3CD1F680" w14:textId="76D332E5" w:rsidR="00D9122D" w:rsidRDefault="00D9122D" w:rsidP="00544330">
      <w:pPr>
        <w:rPr>
          <w:rFonts w:ascii="Arial" w:hAnsi="Arial" w:cs="Arial"/>
        </w:rPr>
      </w:pPr>
      <w:r w:rsidRPr="00D9122D">
        <w:rPr>
          <w:rFonts w:ascii="Arial" w:hAnsi="Arial" w:cs="Arial"/>
        </w:rPr>
        <w:t>This document is</w:t>
      </w:r>
      <w:r>
        <w:rPr>
          <w:rFonts w:ascii="Arial" w:hAnsi="Arial" w:cs="Arial"/>
        </w:rPr>
        <w:t xml:space="preserve"> </w:t>
      </w:r>
      <w:r w:rsidR="000A7CC8">
        <w:rPr>
          <w:rFonts w:ascii="Arial" w:hAnsi="Arial" w:cs="Arial"/>
        </w:rPr>
        <w:t xml:space="preserve">a chance for you to </w:t>
      </w:r>
      <w:r w:rsidR="000A7CC8" w:rsidRPr="000A7CC8">
        <w:rPr>
          <w:rFonts w:ascii="Arial" w:hAnsi="Arial" w:cs="Arial"/>
          <w:b/>
          <w:bCs/>
        </w:rPr>
        <w:t>begin shaping your project</w:t>
      </w:r>
      <w:r w:rsidR="000A7CC8">
        <w:rPr>
          <w:rFonts w:ascii="Arial" w:hAnsi="Arial" w:cs="Arial"/>
        </w:rPr>
        <w:t xml:space="preserve"> while thinking through its </w:t>
      </w:r>
      <w:r>
        <w:rPr>
          <w:rFonts w:ascii="Arial" w:hAnsi="Arial" w:cs="Arial"/>
        </w:rPr>
        <w:t>ethical considerations, implications,</w:t>
      </w:r>
      <w:r w:rsidR="000A7CC8">
        <w:rPr>
          <w:rFonts w:ascii="Arial" w:hAnsi="Arial" w:cs="Arial"/>
        </w:rPr>
        <w:t xml:space="preserve"> and</w:t>
      </w:r>
      <w:r>
        <w:rPr>
          <w:rFonts w:ascii="Arial" w:hAnsi="Arial" w:cs="Arial"/>
        </w:rPr>
        <w:t xml:space="preserve"> responsibilities</w:t>
      </w:r>
      <w:r w:rsidR="000A7CC8">
        <w:rPr>
          <w:rFonts w:ascii="Arial" w:hAnsi="Arial" w:cs="Arial"/>
        </w:rPr>
        <w:t xml:space="preserve">. </w:t>
      </w:r>
      <w:r w:rsidRPr="00D9122D">
        <w:rPr>
          <w:rFonts w:ascii="Arial" w:hAnsi="Arial" w:cs="Arial"/>
        </w:rPr>
        <w:t xml:space="preserve">We </w:t>
      </w:r>
      <w:r w:rsidR="000A7CC8">
        <w:rPr>
          <w:rFonts w:ascii="Arial" w:hAnsi="Arial" w:cs="Arial"/>
        </w:rPr>
        <w:t>know</w:t>
      </w:r>
      <w:r w:rsidRPr="00D9122D">
        <w:rPr>
          <w:rFonts w:ascii="Arial" w:hAnsi="Arial" w:cs="Arial"/>
        </w:rPr>
        <w:t xml:space="preserve"> this might feel</w:t>
      </w:r>
      <w:r w:rsidR="000A7CC8">
        <w:rPr>
          <w:rFonts w:ascii="Arial" w:hAnsi="Arial" w:cs="Arial"/>
        </w:rPr>
        <w:t xml:space="preserve"> </w:t>
      </w:r>
      <w:r w:rsidRPr="00D9122D">
        <w:rPr>
          <w:rFonts w:ascii="Arial" w:hAnsi="Arial" w:cs="Arial"/>
        </w:rPr>
        <w:t xml:space="preserve">early in your action research journey, but </w:t>
      </w:r>
      <w:r w:rsidR="000A7CC8">
        <w:rPr>
          <w:rFonts w:ascii="Arial" w:hAnsi="Arial" w:cs="Arial"/>
        </w:rPr>
        <w:t>this short plan</w:t>
      </w:r>
      <w:r w:rsidRPr="00D9122D">
        <w:rPr>
          <w:rFonts w:ascii="Arial" w:hAnsi="Arial" w:cs="Arial"/>
        </w:rPr>
        <w:t xml:space="preserve"> is here to help pin down your </w:t>
      </w:r>
      <w:r>
        <w:rPr>
          <w:rFonts w:ascii="Arial" w:hAnsi="Arial" w:cs="Arial"/>
        </w:rPr>
        <w:t>ideas and work-in-progress</w:t>
      </w:r>
      <w:r w:rsidR="000A7CC8">
        <w:rPr>
          <w:rFonts w:ascii="Arial" w:hAnsi="Arial" w:cs="Arial"/>
        </w:rPr>
        <w:t>.</w:t>
      </w:r>
      <w:r>
        <w:rPr>
          <w:rFonts w:ascii="Arial" w:hAnsi="Arial" w:cs="Arial"/>
        </w:rPr>
        <w:t xml:space="preserve"> </w:t>
      </w:r>
    </w:p>
    <w:p w14:paraId="66651628" w14:textId="77777777" w:rsidR="00D9122D" w:rsidRDefault="00D9122D" w:rsidP="00544330">
      <w:pPr>
        <w:rPr>
          <w:rFonts w:ascii="Arial" w:hAnsi="Arial" w:cs="Arial"/>
        </w:rPr>
      </w:pPr>
    </w:p>
    <w:p w14:paraId="3F0BE0C2" w14:textId="2C1282BB" w:rsidR="005021DC" w:rsidRDefault="000A7CC8" w:rsidP="00544330">
      <w:pPr>
        <w:rPr>
          <w:rFonts w:ascii="Arial" w:hAnsi="Arial" w:cs="Arial"/>
        </w:rPr>
      </w:pPr>
      <w:r w:rsidRPr="58C77FB4">
        <w:rPr>
          <w:rFonts w:ascii="Arial" w:hAnsi="Arial" w:cs="Arial"/>
          <w:b/>
          <w:bCs/>
        </w:rPr>
        <w:t>Use whatever writing format that suits you</w:t>
      </w:r>
      <w:r w:rsidRPr="58C77FB4">
        <w:rPr>
          <w:rFonts w:ascii="Arial" w:hAnsi="Arial" w:cs="Arial"/>
        </w:rPr>
        <w:t xml:space="preserve"> - </w:t>
      </w:r>
      <w:r w:rsidR="00D9122D" w:rsidRPr="58C77FB4">
        <w:rPr>
          <w:rFonts w:ascii="Arial" w:hAnsi="Arial" w:cs="Arial"/>
        </w:rPr>
        <w:t>lists, bullet point</w:t>
      </w:r>
      <w:r w:rsidRPr="58C77FB4">
        <w:rPr>
          <w:rFonts w:ascii="Arial" w:hAnsi="Arial" w:cs="Arial"/>
        </w:rPr>
        <w:t>s</w:t>
      </w:r>
      <w:r w:rsidR="00D9122D" w:rsidRPr="58C77FB4">
        <w:rPr>
          <w:rFonts w:ascii="Arial" w:hAnsi="Arial" w:cs="Arial"/>
        </w:rPr>
        <w:t xml:space="preserve">, statements </w:t>
      </w:r>
      <w:r w:rsidRPr="58C77FB4">
        <w:rPr>
          <w:rFonts w:ascii="Arial" w:hAnsi="Arial" w:cs="Arial"/>
        </w:rPr>
        <w:t>or</w:t>
      </w:r>
      <w:r w:rsidR="00D9122D" w:rsidRPr="58C77FB4">
        <w:rPr>
          <w:rFonts w:ascii="Arial" w:hAnsi="Arial" w:cs="Arial"/>
        </w:rPr>
        <w:t xml:space="preserve"> paragraphs </w:t>
      </w:r>
      <w:r w:rsidR="268F6C85" w:rsidRPr="58C77FB4">
        <w:rPr>
          <w:rFonts w:ascii="Arial" w:hAnsi="Arial" w:cs="Arial"/>
        </w:rPr>
        <w:t>-</w:t>
      </w:r>
      <w:r w:rsidRPr="58C77FB4">
        <w:rPr>
          <w:rFonts w:ascii="Arial" w:hAnsi="Arial" w:cs="Arial"/>
        </w:rPr>
        <w:t xml:space="preserve"> and follow the suggested links </w:t>
      </w:r>
      <w:r w:rsidR="005021DC" w:rsidRPr="58C77FB4">
        <w:rPr>
          <w:rFonts w:ascii="Arial" w:hAnsi="Arial" w:cs="Arial"/>
        </w:rPr>
        <w:t xml:space="preserve">stated </w:t>
      </w:r>
      <w:r w:rsidRPr="58C77FB4">
        <w:rPr>
          <w:rFonts w:ascii="Arial" w:hAnsi="Arial" w:cs="Arial"/>
        </w:rPr>
        <w:t xml:space="preserve">alongside some of the questions for guidance. </w:t>
      </w:r>
    </w:p>
    <w:p w14:paraId="15A18186" w14:textId="77777777" w:rsidR="005021DC" w:rsidRDefault="005021DC" w:rsidP="00544330">
      <w:pPr>
        <w:rPr>
          <w:rFonts w:ascii="Arial" w:hAnsi="Arial" w:cs="Arial"/>
        </w:rPr>
      </w:pPr>
    </w:p>
    <w:p w14:paraId="5CE7B7CD" w14:textId="45BA42CD" w:rsidR="00D9122D" w:rsidRDefault="000A7CC8" w:rsidP="00544330">
      <w:pPr>
        <w:rPr>
          <w:rFonts w:ascii="Arial" w:hAnsi="Arial" w:cs="Arial"/>
        </w:rPr>
      </w:pPr>
      <w:r w:rsidRPr="005021DC">
        <w:rPr>
          <w:rFonts w:ascii="Arial" w:hAnsi="Arial" w:cs="Arial"/>
          <w:b/>
          <w:bCs/>
        </w:rPr>
        <w:t>A good starting point</w:t>
      </w:r>
      <w:r>
        <w:rPr>
          <w:rFonts w:ascii="Arial" w:hAnsi="Arial" w:cs="Arial"/>
        </w:rPr>
        <w:t xml:space="preserve"> is the </w:t>
      </w:r>
      <w:hyperlink r:id="rId11" w:tgtFrame="_blank" w:history="1">
        <w:r w:rsidRPr="000A7CC8">
          <w:rPr>
            <w:rStyle w:val="Hyperlink"/>
            <w:rFonts w:ascii="Arial" w:hAnsi="Arial" w:cs="Arial"/>
          </w:rPr>
          <w:t>BERA Guidelines for Educational Research, fifth edition (2024</w:t>
        </w:r>
      </w:hyperlink>
      <w:r>
        <w:rPr>
          <w:rFonts w:ascii="Arial" w:hAnsi="Arial" w:cs="Arial"/>
        </w:rPr>
        <w:t xml:space="preserve">) alongside </w:t>
      </w:r>
      <w:r w:rsidR="00D9122D">
        <w:rPr>
          <w:rFonts w:ascii="Arial" w:hAnsi="Arial" w:cs="Arial"/>
        </w:rPr>
        <w:t xml:space="preserve">the </w:t>
      </w:r>
      <w:hyperlink r:id="rId12" w:history="1">
        <w:r w:rsidR="00D9122D" w:rsidRPr="00D9122D">
          <w:rPr>
            <w:rStyle w:val="Hyperlink"/>
            <w:rFonts w:ascii="Arial" w:hAnsi="Arial" w:cs="Arial"/>
          </w:rPr>
          <w:t>‘Ethics Files and Resources’</w:t>
        </w:r>
      </w:hyperlink>
      <w:r w:rsidR="00D9122D">
        <w:rPr>
          <w:rFonts w:ascii="Arial" w:hAnsi="Arial" w:cs="Arial"/>
        </w:rPr>
        <w:t xml:space="preserve"> on Moodle. </w:t>
      </w:r>
    </w:p>
    <w:p w14:paraId="2B36402B" w14:textId="77777777" w:rsidR="00D9122D" w:rsidRDefault="00D9122D" w:rsidP="00544330">
      <w:pPr>
        <w:rPr>
          <w:rFonts w:ascii="Arial" w:hAnsi="Arial" w:cs="Arial"/>
        </w:rPr>
      </w:pPr>
    </w:p>
    <w:p w14:paraId="162B3466" w14:textId="2E245540" w:rsidR="00D9122D" w:rsidRPr="000A7CC8" w:rsidRDefault="000A7CC8" w:rsidP="00544330">
      <w:pPr>
        <w:rPr>
          <w:rFonts w:ascii="Arial" w:hAnsi="Arial" w:cs="Arial"/>
        </w:rPr>
      </w:pPr>
      <w:r w:rsidRPr="003A6653">
        <w:rPr>
          <w:rFonts w:ascii="Arial" w:hAnsi="Arial" w:cs="Arial"/>
          <w:b/>
          <w:bCs/>
        </w:rPr>
        <w:t>When you’re ready</w:t>
      </w:r>
      <w:r w:rsidR="00D9122D" w:rsidRPr="003A6653">
        <w:rPr>
          <w:rFonts w:ascii="Arial" w:hAnsi="Arial" w:cs="Arial"/>
        </w:rPr>
        <w:t xml:space="preserve">, email </w:t>
      </w:r>
      <w:r w:rsidRPr="003A6653">
        <w:rPr>
          <w:rFonts w:ascii="Arial" w:hAnsi="Arial" w:cs="Arial"/>
        </w:rPr>
        <w:t xml:space="preserve">your draft to </w:t>
      </w:r>
      <w:r w:rsidR="00D9122D" w:rsidRPr="003A6653">
        <w:rPr>
          <w:rFonts w:ascii="Arial" w:hAnsi="Arial" w:cs="Arial"/>
        </w:rPr>
        <w:t xml:space="preserve">your allocated tutor </w:t>
      </w:r>
      <w:r w:rsidR="00D9122D" w:rsidRPr="003A6653">
        <w:rPr>
          <w:rFonts w:ascii="Arial" w:hAnsi="Arial" w:cs="Arial"/>
          <w:b/>
          <w:bCs/>
        </w:rPr>
        <w:t>48 hours in advance of you first group tutorial</w:t>
      </w:r>
      <w:r w:rsidR="00D9122D" w:rsidRPr="003A6653">
        <w:rPr>
          <w:rFonts w:ascii="Arial" w:hAnsi="Arial" w:cs="Arial"/>
        </w:rPr>
        <w:t xml:space="preserve"> in the week commencing </w:t>
      </w:r>
      <w:r w:rsidR="222DF645" w:rsidRPr="003A6653">
        <w:rPr>
          <w:rFonts w:ascii="Arial" w:hAnsi="Arial" w:cs="Arial"/>
          <w:b/>
          <w:bCs/>
        </w:rPr>
        <w:t>6</w:t>
      </w:r>
      <w:r w:rsidR="00D9122D" w:rsidRPr="003A6653">
        <w:rPr>
          <w:rFonts w:ascii="Arial" w:hAnsi="Arial" w:cs="Arial"/>
          <w:b/>
          <w:bCs/>
        </w:rPr>
        <w:t xml:space="preserve"> October 2025</w:t>
      </w:r>
      <w:r w:rsidRPr="003A6653">
        <w:rPr>
          <w:rFonts w:ascii="Arial" w:hAnsi="Arial" w:cs="Arial"/>
        </w:rPr>
        <w:t xml:space="preserve">, so it can help </w:t>
      </w:r>
      <w:r w:rsidR="00D9122D" w:rsidRPr="003A6653">
        <w:rPr>
          <w:rFonts w:ascii="Arial" w:hAnsi="Arial" w:cs="Arial"/>
        </w:rPr>
        <w:t xml:space="preserve">guide </w:t>
      </w:r>
      <w:r w:rsidRPr="003A6653">
        <w:rPr>
          <w:rFonts w:ascii="Arial" w:hAnsi="Arial" w:cs="Arial"/>
        </w:rPr>
        <w:t xml:space="preserve">the </w:t>
      </w:r>
      <w:r w:rsidR="00D9122D" w:rsidRPr="003A6653">
        <w:rPr>
          <w:rFonts w:ascii="Arial" w:hAnsi="Arial" w:cs="Arial"/>
        </w:rPr>
        <w:t xml:space="preserve">focus </w:t>
      </w:r>
      <w:r w:rsidRPr="003A6653">
        <w:rPr>
          <w:rFonts w:ascii="Arial" w:hAnsi="Arial" w:cs="Arial"/>
        </w:rPr>
        <w:t xml:space="preserve">of </w:t>
      </w:r>
      <w:r w:rsidR="00D9122D" w:rsidRPr="003A6653">
        <w:rPr>
          <w:rFonts w:ascii="Arial" w:hAnsi="Arial" w:cs="Arial"/>
        </w:rPr>
        <w:t>discussion</w:t>
      </w:r>
      <w:r w:rsidRPr="003A6653">
        <w:rPr>
          <w:rFonts w:ascii="Arial" w:hAnsi="Arial" w:cs="Arial"/>
        </w:rPr>
        <w:t xml:space="preserve">s and support your project development. </w:t>
      </w:r>
    </w:p>
    <w:p w14:paraId="4CDFB1AB" w14:textId="77777777" w:rsidR="00D9122D" w:rsidRPr="00D9122D" w:rsidRDefault="00D9122D" w:rsidP="00544330">
      <w:pPr>
        <w:rPr>
          <w:rFonts w:ascii="Arial" w:hAnsi="Arial" w:cs="Arial"/>
          <w:b/>
          <w:bCs/>
        </w:rPr>
      </w:pPr>
    </w:p>
    <w:p w14:paraId="49312C30" w14:textId="647F2975" w:rsidR="00544330" w:rsidRDefault="000553BE" w:rsidP="00544330">
      <w:pPr>
        <w:rPr>
          <w:rFonts w:ascii="Arial" w:hAnsi="Arial" w:cs="Arial"/>
          <w:b/>
          <w:bCs/>
        </w:rPr>
      </w:pPr>
      <w:r w:rsidRPr="00D9122D">
        <w:rPr>
          <w:rFonts w:ascii="Arial" w:hAnsi="Arial" w:cs="Arial"/>
          <w:b/>
          <w:bCs/>
        </w:rPr>
        <w:t>N</w:t>
      </w:r>
      <w:r w:rsidR="006C0527" w:rsidRPr="00D9122D">
        <w:rPr>
          <w:rFonts w:ascii="Arial" w:hAnsi="Arial" w:cs="Arial"/>
          <w:b/>
          <w:bCs/>
        </w:rPr>
        <w:t>am</w:t>
      </w:r>
      <w:r w:rsidR="00D9122D" w:rsidRPr="00D9122D">
        <w:rPr>
          <w:rFonts w:ascii="Arial" w:hAnsi="Arial" w:cs="Arial"/>
          <w:b/>
          <w:bCs/>
        </w:rPr>
        <w:t>e</w:t>
      </w:r>
      <w:r w:rsidR="00544330" w:rsidRPr="00D9122D">
        <w:rPr>
          <w:rFonts w:ascii="Arial" w:hAnsi="Arial" w:cs="Arial"/>
          <w:b/>
          <w:bCs/>
        </w:rPr>
        <w:t>:</w:t>
      </w:r>
      <w:r w:rsidR="006C0527" w:rsidRPr="00D9122D">
        <w:rPr>
          <w:rFonts w:ascii="Arial" w:hAnsi="Arial" w:cs="Arial"/>
          <w:b/>
          <w:bCs/>
        </w:rPr>
        <w:t xml:space="preserve"> </w:t>
      </w:r>
      <w:r w:rsidR="0024752D">
        <w:rPr>
          <w:rFonts w:ascii="Arial" w:hAnsi="Arial" w:cs="Arial"/>
          <w:b/>
          <w:bCs/>
        </w:rPr>
        <w:t>Kelly Harrison</w:t>
      </w:r>
    </w:p>
    <w:p w14:paraId="03A57AB2" w14:textId="77777777" w:rsidR="00D9122D" w:rsidRDefault="00D9122D" w:rsidP="00544330">
      <w:pPr>
        <w:rPr>
          <w:rFonts w:ascii="Arial" w:hAnsi="Arial" w:cs="Arial"/>
          <w:b/>
          <w:bCs/>
        </w:rPr>
      </w:pPr>
    </w:p>
    <w:p w14:paraId="25798DE7" w14:textId="29AC2A6C" w:rsidR="00D9122D" w:rsidRDefault="00D9122D" w:rsidP="00544330">
      <w:pPr>
        <w:rPr>
          <w:rFonts w:ascii="Arial" w:hAnsi="Arial" w:cs="Arial"/>
          <w:b/>
          <w:bCs/>
        </w:rPr>
      </w:pPr>
      <w:r>
        <w:rPr>
          <w:rFonts w:ascii="Arial" w:hAnsi="Arial" w:cs="Arial"/>
          <w:b/>
          <w:bCs/>
        </w:rPr>
        <w:t>Tutor:</w:t>
      </w:r>
      <w:r w:rsidR="0024752D">
        <w:rPr>
          <w:rFonts w:ascii="Arial" w:hAnsi="Arial" w:cs="Arial"/>
          <w:b/>
          <w:bCs/>
        </w:rPr>
        <w:t xml:space="preserve"> Mallika </w:t>
      </w:r>
      <w:proofErr w:type="spellStart"/>
      <w:r w:rsidR="0024752D">
        <w:rPr>
          <w:rFonts w:ascii="Arial" w:hAnsi="Arial" w:cs="Arial"/>
          <w:b/>
          <w:bCs/>
        </w:rPr>
        <w:t>Banyal</w:t>
      </w:r>
      <w:proofErr w:type="spellEnd"/>
    </w:p>
    <w:p w14:paraId="5E7F422C" w14:textId="77777777" w:rsidR="00D9122D" w:rsidRDefault="00D9122D" w:rsidP="00544330">
      <w:pPr>
        <w:rPr>
          <w:rFonts w:ascii="Arial" w:hAnsi="Arial" w:cs="Arial"/>
          <w:b/>
          <w:bCs/>
        </w:rPr>
      </w:pPr>
    </w:p>
    <w:p w14:paraId="38A443F2" w14:textId="6DEFA6D7" w:rsidR="00D9122D" w:rsidRPr="00D9122D" w:rsidRDefault="00D9122D" w:rsidP="00544330">
      <w:pPr>
        <w:rPr>
          <w:rFonts w:ascii="Arial" w:hAnsi="Arial" w:cs="Arial"/>
        </w:rPr>
      </w:pPr>
      <w:r>
        <w:rPr>
          <w:rFonts w:ascii="Arial" w:hAnsi="Arial" w:cs="Arial"/>
          <w:b/>
          <w:bCs/>
        </w:rPr>
        <w:t xml:space="preserve">Date: </w:t>
      </w:r>
      <w:r w:rsidR="00D15F68">
        <w:rPr>
          <w:rFonts w:ascii="Arial" w:hAnsi="Arial" w:cs="Arial"/>
          <w:b/>
          <w:bCs/>
        </w:rPr>
        <w:t xml:space="preserve">Monday </w:t>
      </w:r>
      <w:r w:rsidR="0024752D">
        <w:rPr>
          <w:rFonts w:ascii="Arial" w:hAnsi="Arial" w:cs="Arial"/>
          <w:b/>
          <w:bCs/>
        </w:rPr>
        <w:t>6</w:t>
      </w:r>
      <w:r w:rsidR="00D15F68">
        <w:rPr>
          <w:rFonts w:ascii="Arial" w:hAnsi="Arial" w:cs="Arial"/>
          <w:b/>
          <w:bCs/>
        </w:rPr>
        <w:t>th</w:t>
      </w:r>
      <w:r w:rsidR="0024752D">
        <w:rPr>
          <w:rFonts w:ascii="Arial" w:hAnsi="Arial" w:cs="Arial"/>
          <w:b/>
          <w:bCs/>
        </w:rPr>
        <w:t xml:space="preserve"> October 2025</w:t>
      </w:r>
    </w:p>
    <w:p w14:paraId="42305580" w14:textId="63729A08" w:rsidR="00544330" w:rsidRPr="00D9122D" w:rsidRDefault="00544330" w:rsidP="00544330">
      <w:pPr>
        <w:pStyle w:val="Subtitle"/>
        <w:rPr>
          <w:rFonts w:ascii="Arial" w:hAnsi="Arial" w:cs="Arial"/>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44330" w:rsidRPr="00D9122D"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46F704D6" w14:textId="4999974B" w:rsidR="00544330" w:rsidRDefault="000553BE" w:rsidP="00D9122D">
            <w:pPr>
              <w:pStyle w:val="ListParagraph"/>
              <w:numPr>
                <w:ilvl w:val="0"/>
                <w:numId w:val="7"/>
              </w:numPr>
              <w:rPr>
                <w:rFonts w:ascii="Arial" w:hAnsi="Arial" w:cs="Arial"/>
                <w:bCs/>
                <w:sz w:val="24"/>
                <w:szCs w:val="24"/>
              </w:rPr>
            </w:pPr>
            <w:r w:rsidRPr="006939E0">
              <w:rPr>
                <w:rFonts w:ascii="Arial" w:hAnsi="Arial" w:cs="Arial"/>
                <w:b/>
                <w:sz w:val="24"/>
                <w:szCs w:val="24"/>
              </w:rPr>
              <w:t xml:space="preserve">What is </w:t>
            </w:r>
            <w:r w:rsidR="00D9122D" w:rsidRPr="006939E0">
              <w:rPr>
                <w:rFonts w:ascii="Arial" w:hAnsi="Arial" w:cs="Arial"/>
                <w:b/>
                <w:sz w:val="24"/>
                <w:szCs w:val="24"/>
              </w:rPr>
              <w:t>the working title of your project</w:t>
            </w:r>
            <w:r w:rsidRPr="006939E0">
              <w:rPr>
                <w:rFonts w:ascii="Arial" w:hAnsi="Arial" w:cs="Arial"/>
                <w:b/>
                <w:sz w:val="24"/>
                <w:szCs w:val="24"/>
              </w:rPr>
              <w:t>?</w:t>
            </w:r>
            <w:r w:rsidR="00D9122D" w:rsidRPr="006939E0">
              <w:rPr>
                <w:rFonts w:ascii="Arial" w:hAnsi="Arial" w:cs="Arial"/>
                <w:b/>
                <w:sz w:val="24"/>
                <w:szCs w:val="24"/>
              </w:rPr>
              <w:t xml:space="preserve"> </w:t>
            </w:r>
            <w:r w:rsidR="00E05D2F" w:rsidRPr="006939E0">
              <w:rPr>
                <w:rFonts w:ascii="Arial" w:hAnsi="Arial" w:cs="Arial"/>
                <w:bCs/>
                <w:sz w:val="24"/>
                <w:szCs w:val="24"/>
              </w:rPr>
              <w:t>Also w</w:t>
            </w:r>
            <w:r w:rsidR="004C0EDD" w:rsidRPr="006939E0">
              <w:rPr>
                <w:rFonts w:ascii="Arial" w:hAnsi="Arial" w:cs="Arial"/>
                <w:bCs/>
                <w:sz w:val="24"/>
                <w:szCs w:val="24"/>
              </w:rPr>
              <w:t>rite</w:t>
            </w:r>
            <w:r w:rsidR="00D9122D" w:rsidRPr="006939E0">
              <w:rPr>
                <w:rFonts w:ascii="Arial" w:hAnsi="Arial" w:cs="Arial"/>
                <w:bCs/>
                <w:sz w:val="24"/>
                <w:szCs w:val="24"/>
              </w:rPr>
              <w:t xml:space="preserve"> a few sentences about the focus of your project</w:t>
            </w:r>
          </w:p>
          <w:p w14:paraId="1B8E9FEA" w14:textId="77777777" w:rsidR="006939E0" w:rsidRPr="006939E0" w:rsidRDefault="006939E0" w:rsidP="006939E0">
            <w:pPr>
              <w:ind w:left="360"/>
              <w:rPr>
                <w:rFonts w:ascii="Arial" w:hAnsi="Arial" w:cs="Arial"/>
                <w:bCs/>
              </w:rPr>
            </w:pPr>
          </w:p>
          <w:p w14:paraId="3207E7B6" w14:textId="0A1BE31A" w:rsidR="006939E0" w:rsidRPr="006939E0" w:rsidRDefault="00CC35C9" w:rsidP="006939E0">
            <w:pPr>
              <w:pStyle w:val="Heading1"/>
              <w:shd w:val="clear" w:color="auto" w:fill="F8F9FA"/>
              <w:spacing w:before="0" w:beforeAutospacing="0"/>
              <w:rPr>
                <w:rFonts w:ascii="Arial" w:hAnsi="Arial" w:cs="Arial"/>
                <w:color w:val="212529"/>
                <w:sz w:val="24"/>
                <w:szCs w:val="24"/>
              </w:rPr>
            </w:pPr>
            <w:r w:rsidRPr="006939E0">
              <w:rPr>
                <w:rFonts w:ascii="Arial" w:hAnsi="Arial" w:cs="Arial"/>
                <w:color w:val="212529"/>
                <w:sz w:val="24"/>
                <w:szCs w:val="24"/>
              </w:rPr>
              <w:t>LAB - Drawing for Design</w:t>
            </w:r>
            <w:r w:rsidR="006939E0" w:rsidRPr="006939E0">
              <w:rPr>
                <w:rFonts w:ascii="Arial" w:hAnsi="Arial" w:cs="Arial"/>
                <w:color w:val="212529"/>
                <w:sz w:val="24"/>
                <w:szCs w:val="24"/>
              </w:rPr>
              <w:t>: Mapping Diversity</w:t>
            </w:r>
            <w:r w:rsidR="006939E0">
              <w:rPr>
                <w:rFonts w:ascii="Arial" w:hAnsi="Arial" w:cs="Arial"/>
                <w:color w:val="212529"/>
                <w:sz w:val="24"/>
                <w:szCs w:val="24"/>
              </w:rPr>
              <w:t>*</w:t>
            </w:r>
          </w:p>
          <w:p w14:paraId="4DD2E150" w14:textId="49231215" w:rsidR="006939E0" w:rsidRDefault="00CC35C9" w:rsidP="006939E0">
            <w:pPr>
              <w:pStyle w:val="Heading1"/>
              <w:shd w:val="clear" w:color="auto" w:fill="F8F9FA"/>
              <w:spacing w:before="0" w:beforeAutospacing="0"/>
              <w:rPr>
                <w:rFonts w:ascii="Arial" w:hAnsi="Arial" w:cs="Arial"/>
                <w:b w:val="0"/>
                <w:bCs w:val="0"/>
                <w:color w:val="212529"/>
                <w:sz w:val="24"/>
                <w:szCs w:val="24"/>
              </w:rPr>
            </w:pPr>
            <w:r w:rsidRPr="006939E0">
              <w:rPr>
                <w:rStyle w:val="Strong"/>
                <w:rFonts w:ascii="Arial" w:hAnsi="Arial" w:cs="Arial"/>
                <w:color w:val="212529"/>
                <w:sz w:val="24"/>
                <w:szCs w:val="24"/>
              </w:rPr>
              <w:t>Date: </w:t>
            </w:r>
            <w:r w:rsidR="006939E0">
              <w:rPr>
                <w:rFonts w:ascii="Arial" w:hAnsi="Arial" w:cs="Arial"/>
                <w:b w:val="0"/>
                <w:bCs w:val="0"/>
                <w:sz w:val="24"/>
                <w:szCs w:val="24"/>
              </w:rPr>
              <w:t>Wednesday 2</w:t>
            </w:r>
            <w:r w:rsidR="00D15F68">
              <w:rPr>
                <w:rFonts w:ascii="Arial" w:hAnsi="Arial" w:cs="Arial"/>
                <w:b w:val="0"/>
                <w:bCs w:val="0"/>
                <w:sz w:val="24"/>
                <w:szCs w:val="24"/>
              </w:rPr>
              <w:t>6</w:t>
            </w:r>
            <w:r w:rsidR="006939E0" w:rsidRPr="006939E0">
              <w:rPr>
                <w:rFonts w:ascii="Arial" w:hAnsi="Arial" w:cs="Arial"/>
                <w:b w:val="0"/>
                <w:bCs w:val="0"/>
                <w:sz w:val="24"/>
                <w:szCs w:val="24"/>
                <w:vertAlign w:val="superscript"/>
              </w:rPr>
              <w:t>th</w:t>
            </w:r>
            <w:r w:rsidR="006939E0">
              <w:rPr>
                <w:rFonts w:ascii="Arial" w:hAnsi="Arial" w:cs="Arial"/>
                <w:b w:val="0"/>
                <w:bCs w:val="0"/>
                <w:sz w:val="24"/>
                <w:szCs w:val="24"/>
              </w:rPr>
              <w:t xml:space="preserve"> November 2025,</w:t>
            </w:r>
            <w:r w:rsidRPr="006939E0">
              <w:rPr>
                <w:rFonts w:ascii="Arial" w:hAnsi="Arial" w:cs="Arial"/>
                <w:b w:val="0"/>
                <w:bCs w:val="0"/>
                <w:color w:val="212529"/>
                <w:sz w:val="24"/>
                <w:szCs w:val="24"/>
              </w:rPr>
              <w:t xml:space="preserve"> 2-6p</w:t>
            </w:r>
            <w:r w:rsidR="006939E0" w:rsidRPr="006939E0">
              <w:rPr>
                <w:rFonts w:ascii="Arial" w:hAnsi="Arial" w:cs="Arial"/>
                <w:b w:val="0"/>
                <w:bCs w:val="0"/>
                <w:color w:val="212529"/>
                <w:sz w:val="24"/>
                <w:szCs w:val="24"/>
              </w:rPr>
              <w:t>m</w:t>
            </w:r>
          </w:p>
          <w:p w14:paraId="65F4051A" w14:textId="6214AA37" w:rsidR="00CC35C9" w:rsidRPr="006939E0" w:rsidRDefault="00CC35C9" w:rsidP="006939E0">
            <w:pPr>
              <w:pStyle w:val="Heading1"/>
              <w:shd w:val="clear" w:color="auto" w:fill="F8F9FA"/>
              <w:spacing w:before="0" w:beforeAutospacing="0"/>
              <w:rPr>
                <w:rFonts w:ascii="Arial" w:hAnsi="Arial" w:cs="Arial"/>
                <w:b w:val="0"/>
                <w:bCs w:val="0"/>
                <w:color w:val="212529"/>
                <w:sz w:val="24"/>
                <w:szCs w:val="24"/>
              </w:rPr>
            </w:pPr>
            <w:r w:rsidRPr="006939E0">
              <w:rPr>
                <w:rStyle w:val="Strong"/>
                <w:rFonts w:ascii="Arial" w:hAnsi="Arial" w:cs="Arial"/>
                <w:color w:val="212529"/>
                <w:sz w:val="24"/>
                <w:szCs w:val="24"/>
              </w:rPr>
              <w:t>Location: </w:t>
            </w:r>
            <w:r w:rsidRPr="006939E0">
              <w:rPr>
                <w:rFonts w:ascii="Arial" w:hAnsi="Arial" w:cs="Arial"/>
                <w:b w:val="0"/>
                <w:bCs w:val="0"/>
                <w:color w:val="212529"/>
                <w:sz w:val="24"/>
                <w:szCs w:val="24"/>
              </w:rPr>
              <w:t>D110</w:t>
            </w:r>
          </w:p>
          <w:p w14:paraId="5D74A603" w14:textId="77777777" w:rsidR="00CC35C9" w:rsidRPr="006939E0" w:rsidRDefault="00CC35C9" w:rsidP="00CC35C9">
            <w:pPr>
              <w:pStyle w:val="NormalWeb"/>
              <w:shd w:val="clear" w:color="auto" w:fill="F8F9FA"/>
              <w:rPr>
                <w:rFonts w:ascii="Arial" w:hAnsi="Arial" w:cs="Arial"/>
                <w:b/>
                <w:bCs/>
                <w:color w:val="212529"/>
              </w:rPr>
            </w:pPr>
            <w:r w:rsidRPr="006939E0">
              <w:rPr>
                <w:rStyle w:val="Strong"/>
                <w:rFonts w:ascii="Arial" w:hAnsi="Arial" w:cs="Arial"/>
                <w:b w:val="0"/>
                <w:bCs w:val="0"/>
                <w:color w:val="212529"/>
              </w:rPr>
              <w:t>Tutor:</w:t>
            </w:r>
            <w:r w:rsidRPr="006939E0">
              <w:rPr>
                <w:rFonts w:ascii="Arial" w:hAnsi="Arial" w:cs="Arial"/>
                <w:b/>
                <w:bCs/>
                <w:color w:val="212529"/>
              </w:rPr>
              <w:t> </w:t>
            </w:r>
            <w:r w:rsidRPr="006939E0">
              <w:rPr>
                <w:rFonts w:ascii="Arial" w:hAnsi="Arial" w:cs="Arial"/>
                <w:color w:val="212529"/>
              </w:rPr>
              <w:t>Kelly Harrison</w:t>
            </w:r>
          </w:p>
          <w:p w14:paraId="5F11ACAF" w14:textId="65155487" w:rsidR="00CC35C9" w:rsidRPr="006939E0" w:rsidRDefault="00CC35C9" w:rsidP="00CC35C9">
            <w:pPr>
              <w:pStyle w:val="NormalWeb"/>
              <w:shd w:val="clear" w:color="auto" w:fill="F8F9FA"/>
              <w:rPr>
                <w:rFonts w:ascii="Arial" w:hAnsi="Arial" w:cs="Arial"/>
                <w:b/>
                <w:bCs/>
                <w:color w:val="212529"/>
              </w:rPr>
            </w:pPr>
            <w:r w:rsidRPr="006939E0">
              <w:rPr>
                <w:rStyle w:val="Strong"/>
                <w:rFonts w:ascii="Arial" w:hAnsi="Arial" w:cs="Arial"/>
                <w:b w:val="0"/>
                <w:bCs w:val="0"/>
                <w:color w:val="212529"/>
              </w:rPr>
              <w:t>No of students:</w:t>
            </w:r>
            <w:r w:rsidRPr="006939E0">
              <w:rPr>
                <w:rFonts w:ascii="Arial" w:hAnsi="Arial" w:cs="Arial"/>
                <w:b/>
                <w:bCs/>
                <w:color w:val="212529"/>
              </w:rPr>
              <w:t> </w:t>
            </w:r>
            <w:r w:rsidRPr="006939E0">
              <w:rPr>
                <w:rFonts w:ascii="Arial" w:hAnsi="Arial" w:cs="Arial"/>
                <w:color w:val="212529"/>
              </w:rPr>
              <w:t>20-25</w:t>
            </w:r>
            <w:r w:rsidR="006939E0">
              <w:rPr>
                <w:rFonts w:ascii="Arial" w:hAnsi="Arial" w:cs="Arial"/>
                <w:color w:val="212529"/>
              </w:rPr>
              <w:t xml:space="preserve"> </w:t>
            </w:r>
            <w:r w:rsidR="004F6959">
              <w:rPr>
                <w:rFonts w:ascii="Arial" w:hAnsi="Arial" w:cs="Arial"/>
                <w:color w:val="212529"/>
              </w:rPr>
              <w:t>(</w:t>
            </w:r>
            <w:r w:rsidR="006939E0">
              <w:rPr>
                <w:rFonts w:ascii="Arial" w:hAnsi="Arial" w:cs="Arial"/>
                <w:color w:val="212529"/>
              </w:rPr>
              <w:t>GMD Year 1</w:t>
            </w:r>
            <w:r w:rsidR="004F6959">
              <w:rPr>
                <w:rFonts w:ascii="Arial" w:hAnsi="Arial" w:cs="Arial"/>
                <w:color w:val="212529"/>
              </w:rPr>
              <w:t>)</w:t>
            </w:r>
          </w:p>
          <w:p w14:paraId="441AAF7C" w14:textId="0F126EF3" w:rsidR="00CC35C9" w:rsidRPr="006939E0" w:rsidRDefault="00CC35C9" w:rsidP="00CC35C9">
            <w:pPr>
              <w:pStyle w:val="NormalWeb"/>
              <w:shd w:val="clear" w:color="auto" w:fill="F8F9FA"/>
              <w:rPr>
                <w:rFonts w:ascii="Arial" w:hAnsi="Arial" w:cs="Arial"/>
                <w:color w:val="212529"/>
              </w:rPr>
            </w:pPr>
            <w:r w:rsidRPr="006939E0">
              <w:rPr>
                <w:rStyle w:val="Strong"/>
                <w:rFonts w:ascii="Arial" w:hAnsi="Arial" w:cs="Arial"/>
                <w:b w:val="0"/>
                <w:bCs w:val="0"/>
                <w:color w:val="212529"/>
              </w:rPr>
              <w:t>Key Words</w:t>
            </w:r>
            <w:r w:rsidRPr="006939E0">
              <w:rPr>
                <w:rFonts w:ascii="Arial" w:hAnsi="Arial" w:cs="Arial"/>
                <w:b/>
                <w:bCs/>
                <w:color w:val="212529"/>
              </w:rPr>
              <w:t>:</w:t>
            </w:r>
            <w:r w:rsidRPr="006939E0">
              <w:rPr>
                <w:rFonts w:ascii="Arial" w:hAnsi="Arial" w:cs="Arial"/>
                <w:color w:val="212529"/>
              </w:rPr>
              <w:t xml:space="preserve"> drawing, </w:t>
            </w:r>
            <w:r w:rsidR="006939E0" w:rsidRPr="006939E0">
              <w:rPr>
                <w:rFonts w:ascii="Arial" w:hAnsi="Arial" w:cs="Arial"/>
                <w:color w:val="212529"/>
              </w:rPr>
              <w:t xml:space="preserve">sketching, </w:t>
            </w:r>
            <w:r w:rsidRPr="006939E0">
              <w:rPr>
                <w:rFonts w:ascii="Arial" w:hAnsi="Arial" w:cs="Arial"/>
                <w:color w:val="212529"/>
              </w:rPr>
              <w:t xml:space="preserve">image-making, mark-making, visual research, mapping, identity, </w:t>
            </w:r>
            <w:r w:rsidR="006939E0" w:rsidRPr="006939E0">
              <w:rPr>
                <w:rFonts w:ascii="Arial" w:hAnsi="Arial" w:cs="Arial"/>
                <w:color w:val="212529"/>
              </w:rPr>
              <w:t xml:space="preserve">equity, equality, diversity, inclusion, </w:t>
            </w:r>
            <w:r w:rsidR="006939E0">
              <w:rPr>
                <w:rFonts w:ascii="Arial" w:hAnsi="Arial" w:cs="Arial"/>
                <w:color w:val="212529"/>
              </w:rPr>
              <w:t xml:space="preserve">community, collaboration, </w:t>
            </w:r>
            <w:r w:rsidR="00170D52">
              <w:rPr>
                <w:rFonts w:ascii="Arial" w:hAnsi="Arial" w:cs="Arial"/>
                <w:color w:val="212529"/>
              </w:rPr>
              <w:t xml:space="preserve">co-creation, co-production, </w:t>
            </w:r>
            <w:r w:rsidRPr="006939E0">
              <w:rPr>
                <w:rFonts w:ascii="Arial" w:hAnsi="Arial" w:cs="Arial"/>
                <w:color w:val="212529"/>
              </w:rPr>
              <w:t>graphic, communication, design</w:t>
            </w:r>
          </w:p>
          <w:p w14:paraId="679DA26A" w14:textId="77777777" w:rsidR="006939E0" w:rsidRPr="006939E0" w:rsidRDefault="006939E0" w:rsidP="00CC35C9">
            <w:pPr>
              <w:pStyle w:val="NormalWeb"/>
              <w:shd w:val="clear" w:color="auto" w:fill="F8F9FA"/>
              <w:rPr>
                <w:rFonts w:ascii="Arial" w:hAnsi="Arial" w:cs="Arial"/>
                <w:color w:val="212529"/>
              </w:rPr>
            </w:pPr>
          </w:p>
          <w:p w14:paraId="28CBE752" w14:textId="77777777" w:rsidR="006939E0" w:rsidRPr="006939E0" w:rsidRDefault="006939E0" w:rsidP="006939E0">
            <w:pPr>
              <w:pStyle w:val="NormalWeb"/>
              <w:shd w:val="clear" w:color="auto" w:fill="F8F9FA"/>
              <w:rPr>
                <w:rFonts w:ascii="Arial" w:hAnsi="Arial" w:cs="Arial"/>
                <w:color w:val="212529"/>
              </w:rPr>
            </w:pPr>
            <w:r w:rsidRPr="006939E0">
              <w:rPr>
                <w:rStyle w:val="Strong"/>
                <w:rFonts w:ascii="Arial" w:hAnsi="Arial" w:cs="Arial"/>
                <w:color w:val="212529"/>
              </w:rPr>
              <w:t>Description:</w:t>
            </w:r>
          </w:p>
          <w:p w14:paraId="31760E1B" w14:textId="05BC0F53" w:rsidR="006939E0" w:rsidRPr="006939E0" w:rsidRDefault="006939E0" w:rsidP="006939E0">
            <w:pPr>
              <w:pStyle w:val="NormalWeb"/>
              <w:shd w:val="clear" w:color="auto" w:fill="F8F9FA"/>
              <w:rPr>
                <w:rFonts w:ascii="Arial" w:hAnsi="Arial" w:cs="Arial"/>
                <w:color w:val="212529"/>
              </w:rPr>
            </w:pPr>
            <w:r w:rsidRPr="006939E0">
              <w:rPr>
                <w:rFonts w:ascii="Arial" w:hAnsi="Arial" w:cs="Arial"/>
                <w:color w:val="212529"/>
              </w:rPr>
              <w:t xml:space="preserve">Drawing for Design Lab is an </w:t>
            </w:r>
            <w:r w:rsidR="004F6959">
              <w:rPr>
                <w:rFonts w:ascii="Arial" w:hAnsi="Arial" w:cs="Arial"/>
                <w:color w:val="212529"/>
              </w:rPr>
              <w:t xml:space="preserve">annual </w:t>
            </w:r>
            <w:r w:rsidRPr="006939E0">
              <w:rPr>
                <w:rFonts w:ascii="Arial" w:hAnsi="Arial" w:cs="Arial"/>
                <w:color w:val="212529"/>
              </w:rPr>
              <w:t xml:space="preserve">exploratory </w:t>
            </w:r>
            <w:r>
              <w:rPr>
                <w:rFonts w:ascii="Arial" w:hAnsi="Arial" w:cs="Arial"/>
                <w:color w:val="212529"/>
              </w:rPr>
              <w:t xml:space="preserve">graphic </w:t>
            </w:r>
            <w:r w:rsidRPr="006939E0">
              <w:rPr>
                <w:rFonts w:ascii="Arial" w:hAnsi="Arial" w:cs="Arial"/>
                <w:color w:val="212529"/>
              </w:rPr>
              <w:t>image-making workshop.</w:t>
            </w:r>
          </w:p>
          <w:p w14:paraId="5F85010C" w14:textId="4AC3D027" w:rsidR="006939E0" w:rsidRPr="006939E0" w:rsidRDefault="006939E0" w:rsidP="006939E0">
            <w:pPr>
              <w:pStyle w:val="NormalWeb"/>
              <w:shd w:val="clear" w:color="auto" w:fill="F8F9FA"/>
              <w:rPr>
                <w:rFonts w:ascii="Arial" w:hAnsi="Arial" w:cs="Arial"/>
                <w:color w:val="212529"/>
              </w:rPr>
            </w:pPr>
            <w:r w:rsidRPr="006939E0">
              <w:rPr>
                <w:rFonts w:ascii="Arial" w:hAnsi="Arial" w:cs="Arial"/>
                <w:color w:val="212529"/>
              </w:rPr>
              <w:t>Using drawing as a primary visual research tool</w:t>
            </w:r>
            <w:r w:rsidR="004F6959">
              <w:rPr>
                <w:rFonts w:ascii="Arial" w:hAnsi="Arial" w:cs="Arial"/>
                <w:color w:val="212529"/>
              </w:rPr>
              <w:t>, this year</w:t>
            </w:r>
            <w:r w:rsidRPr="006939E0">
              <w:rPr>
                <w:rFonts w:ascii="Arial" w:hAnsi="Arial" w:cs="Arial"/>
                <w:color w:val="212529"/>
              </w:rPr>
              <w:t xml:space="preserve"> we will</w:t>
            </w:r>
            <w:r>
              <w:rPr>
                <w:rFonts w:ascii="Arial" w:hAnsi="Arial" w:cs="Arial"/>
                <w:color w:val="212529"/>
              </w:rPr>
              <w:t xml:space="preserve"> </w:t>
            </w:r>
            <w:r w:rsidRPr="006939E0">
              <w:rPr>
                <w:rFonts w:ascii="Arial" w:hAnsi="Arial" w:cs="Arial"/>
                <w:color w:val="212529"/>
              </w:rPr>
              <w:t xml:space="preserve">test a range of combined mark-making </w:t>
            </w:r>
            <w:r>
              <w:rPr>
                <w:rFonts w:ascii="Arial" w:hAnsi="Arial" w:cs="Arial"/>
                <w:color w:val="212529"/>
              </w:rPr>
              <w:t xml:space="preserve">materials and techniques </w:t>
            </w:r>
            <w:r w:rsidRPr="006939E0">
              <w:rPr>
                <w:rFonts w:ascii="Arial" w:hAnsi="Arial" w:cs="Arial"/>
                <w:color w:val="212529"/>
              </w:rPr>
              <w:t xml:space="preserve">to </w:t>
            </w:r>
            <w:r>
              <w:rPr>
                <w:rFonts w:ascii="Arial" w:hAnsi="Arial" w:cs="Arial"/>
                <w:color w:val="212529"/>
              </w:rPr>
              <w:t>explor</w:t>
            </w:r>
            <w:r w:rsidRPr="006939E0">
              <w:rPr>
                <w:rFonts w:ascii="Arial" w:hAnsi="Arial" w:cs="Arial"/>
                <w:color w:val="212529"/>
              </w:rPr>
              <w:t xml:space="preserve">e </w:t>
            </w:r>
            <w:r>
              <w:rPr>
                <w:rFonts w:ascii="Arial" w:hAnsi="Arial" w:cs="Arial"/>
                <w:color w:val="212529"/>
              </w:rPr>
              <w:t xml:space="preserve">and map current themes and topics around identity: equality, diversity, inclusion, via </w:t>
            </w:r>
            <w:r w:rsidRPr="006939E0">
              <w:rPr>
                <w:rFonts w:ascii="Arial" w:hAnsi="Arial" w:cs="Arial"/>
                <w:color w:val="212529"/>
              </w:rPr>
              <w:t xml:space="preserve">core graphic communication design </w:t>
            </w:r>
            <w:r>
              <w:rPr>
                <w:rFonts w:ascii="Arial" w:hAnsi="Arial" w:cs="Arial"/>
                <w:color w:val="212529"/>
              </w:rPr>
              <w:t>methods and processes.</w:t>
            </w:r>
          </w:p>
          <w:p w14:paraId="69DC4430" w14:textId="77777777" w:rsidR="0024752D" w:rsidRPr="006939E0" w:rsidRDefault="0024752D" w:rsidP="0024752D">
            <w:pPr>
              <w:rPr>
                <w:rFonts w:ascii="Arial" w:hAnsi="Arial" w:cs="Arial"/>
                <w:bCs/>
              </w:rPr>
            </w:pPr>
          </w:p>
          <w:p w14:paraId="6FF7E954" w14:textId="1747A2AD" w:rsidR="006900A1" w:rsidRPr="006939E0" w:rsidRDefault="0024752D" w:rsidP="0024752D">
            <w:pPr>
              <w:rPr>
                <w:rFonts w:ascii="Arial" w:hAnsi="Arial" w:cs="Arial"/>
                <w:bCs/>
              </w:rPr>
            </w:pPr>
            <w:r w:rsidRPr="006939E0">
              <w:rPr>
                <w:rFonts w:ascii="Arial" w:hAnsi="Arial" w:cs="Arial"/>
                <w:bCs/>
              </w:rPr>
              <w:t>A</w:t>
            </w:r>
            <w:r w:rsidR="00961C55" w:rsidRPr="006939E0">
              <w:rPr>
                <w:rFonts w:ascii="Arial" w:hAnsi="Arial" w:cs="Arial"/>
                <w:bCs/>
              </w:rPr>
              <w:t xml:space="preserve"> </w:t>
            </w:r>
            <w:r w:rsidRPr="006939E0">
              <w:rPr>
                <w:rFonts w:ascii="Arial" w:hAnsi="Arial" w:cs="Arial"/>
                <w:bCs/>
              </w:rPr>
              <w:t>creative drawing worksho</w:t>
            </w:r>
            <w:r w:rsidR="006900A1" w:rsidRPr="006939E0">
              <w:rPr>
                <w:rFonts w:ascii="Arial" w:hAnsi="Arial" w:cs="Arial"/>
                <w:bCs/>
              </w:rPr>
              <w:t>p to:</w:t>
            </w:r>
          </w:p>
          <w:p w14:paraId="3A3312C9" w14:textId="77777777" w:rsidR="001F1778" w:rsidRPr="006939E0" w:rsidRDefault="001F1778" w:rsidP="0024752D">
            <w:pPr>
              <w:rPr>
                <w:rFonts w:ascii="Arial" w:hAnsi="Arial" w:cs="Arial"/>
                <w:bCs/>
              </w:rPr>
            </w:pPr>
          </w:p>
          <w:p w14:paraId="09134EA3" w14:textId="5E7FE1D0" w:rsidR="00961C55" w:rsidRPr="006939E0" w:rsidRDefault="00BA1084" w:rsidP="00961C55">
            <w:pPr>
              <w:pStyle w:val="ListParagraph"/>
              <w:numPr>
                <w:ilvl w:val="0"/>
                <w:numId w:val="14"/>
              </w:numPr>
              <w:rPr>
                <w:rFonts w:ascii="Arial" w:hAnsi="Arial" w:cs="Arial"/>
                <w:bCs/>
                <w:sz w:val="24"/>
                <w:szCs w:val="24"/>
              </w:rPr>
            </w:pPr>
            <w:r w:rsidRPr="006939E0">
              <w:rPr>
                <w:rFonts w:ascii="Arial" w:hAnsi="Arial" w:cs="Arial"/>
                <w:bCs/>
                <w:sz w:val="24"/>
                <w:szCs w:val="24"/>
              </w:rPr>
              <w:t>Q</w:t>
            </w:r>
            <w:r w:rsidR="001F1778" w:rsidRPr="006939E0">
              <w:rPr>
                <w:rFonts w:ascii="Arial" w:hAnsi="Arial" w:cs="Arial"/>
                <w:bCs/>
                <w:sz w:val="24"/>
                <w:szCs w:val="24"/>
              </w:rPr>
              <w:t>uestion</w:t>
            </w:r>
            <w:r w:rsidR="00961C55" w:rsidRPr="006939E0">
              <w:rPr>
                <w:rFonts w:ascii="Arial" w:hAnsi="Arial" w:cs="Arial"/>
                <w:bCs/>
                <w:sz w:val="24"/>
                <w:szCs w:val="24"/>
              </w:rPr>
              <w:t>:</w:t>
            </w:r>
            <w:r w:rsidR="001F1778" w:rsidRPr="006939E0">
              <w:rPr>
                <w:rFonts w:ascii="Arial" w:hAnsi="Arial" w:cs="Arial"/>
                <w:bCs/>
                <w:sz w:val="24"/>
                <w:szCs w:val="24"/>
              </w:rPr>
              <w:t xml:space="preserve"> Who a</w:t>
            </w:r>
            <w:r w:rsidR="00961C55" w:rsidRPr="006939E0">
              <w:rPr>
                <w:rFonts w:ascii="Arial" w:hAnsi="Arial" w:cs="Arial"/>
                <w:bCs/>
                <w:sz w:val="24"/>
                <w:szCs w:val="24"/>
              </w:rPr>
              <w:t>m I</w:t>
            </w:r>
            <w:r w:rsidR="001F1778" w:rsidRPr="006939E0">
              <w:rPr>
                <w:rFonts w:ascii="Arial" w:hAnsi="Arial" w:cs="Arial"/>
                <w:bCs/>
                <w:sz w:val="24"/>
                <w:szCs w:val="24"/>
              </w:rPr>
              <w:t>?</w:t>
            </w:r>
            <w:r w:rsidR="00961C55" w:rsidRPr="006939E0">
              <w:rPr>
                <w:rFonts w:ascii="Arial" w:hAnsi="Arial" w:cs="Arial"/>
                <w:bCs/>
                <w:sz w:val="24"/>
                <w:szCs w:val="24"/>
              </w:rPr>
              <w:t xml:space="preserve"> Where do I know? What have I learnt? How do I learn?</w:t>
            </w:r>
          </w:p>
          <w:p w14:paraId="1D3618E3" w14:textId="7FD23EC4" w:rsidR="001F1778" w:rsidRPr="006939E0" w:rsidRDefault="00BA1084" w:rsidP="001F1778">
            <w:pPr>
              <w:pStyle w:val="ListParagraph"/>
              <w:numPr>
                <w:ilvl w:val="0"/>
                <w:numId w:val="14"/>
              </w:numPr>
              <w:rPr>
                <w:rFonts w:ascii="Arial" w:hAnsi="Arial" w:cs="Arial"/>
                <w:bCs/>
                <w:sz w:val="24"/>
                <w:szCs w:val="24"/>
              </w:rPr>
            </w:pPr>
            <w:r w:rsidRPr="006939E0">
              <w:rPr>
                <w:rFonts w:ascii="Arial" w:hAnsi="Arial" w:cs="Arial"/>
                <w:bCs/>
                <w:sz w:val="24"/>
                <w:szCs w:val="24"/>
              </w:rPr>
              <w:t>Q</w:t>
            </w:r>
            <w:r w:rsidR="001F1778" w:rsidRPr="006939E0">
              <w:rPr>
                <w:rFonts w:ascii="Arial" w:hAnsi="Arial" w:cs="Arial"/>
                <w:bCs/>
                <w:sz w:val="24"/>
                <w:szCs w:val="24"/>
              </w:rPr>
              <w:t>uestion</w:t>
            </w:r>
            <w:r w:rsidR="00961C55" w:rsidRPr="006939E0">
              <w:rPr>
                <w:rFonts w:ascii="Arial" w:hAnsi="Arial" w:cs="Arial"/>
                <w:bCs/>
                <w:sz w:val="24"/>
                <w:szCs w:val="24"/>
              </w:rPr>
              <w:t xml:space="preserve">: </w:t>
            </w:r>
            <w:r w:rsidR="001F1778" w:rsidRPr="006939E0">
              <w:rPr>
                <w:rFonts w:ascii="Arial" w:hAnsi="Arial" w:cs="Arial"/>
                <w:bCs/>
                <w:sz w:val="24"/>
                <w:szCs w:val="24"/>
              </w:rPr>
              <w:t xml:space="preserve">How to raise </w:t>
            </w:r>
            <w:r w:rsidR="00961C55" w:rsidRPr="006939E0">
              <w:rPr>
                <w:rFonts w:ascii="Arial" w:hAnsi="Arial" w:cs="Arial"/>
                <w:bCs/>
                <w:sz w:val="24"/>
                <w:szCs w:val="24"/>
              </w:rPr>
              <w:t xml:space="preserve">confidence, </w:t>
            </w:r>
            <w:r w:rsidR="001F1778" w:rsidRPr="006939E0">
              <w:rPr>
                <w:rFonts w:ascii="Arial" w:hAnsi="Arial" w:cs="Arial"/>
                <w:bCs/>
                <w:sz w:val="24"/>
                <w:szCs w:val="24"/>
              </w:rPr>
              <w:t>participation and collaborat</w:t>
            </w:r>
            <w:r w:rsidR="00961C55" w:rsidRPr="006939E0">
              <w:rPr>
                <w:rFonts w:ascii="Arial" w:hAnsi="Arial" w:cs="Arial"/>
                <w:bCs/>
                <w:sz w:val="24"/>
                <w:szCs w:val="24"/>
              </w:rPr>
              <w:t>ion</w:t>
            </w:r>
            <w:r w:rsidR="001F1778" w:rsidRPr="006939E0">
              <w:rPr>
                <w:rFonts w:ascii="Arial" w:hAnsi="Arial" w:cs="Arial"/>
                <w:bCs/>
                <w:sz w:val="24"/>
                <w:szCs w:val="24"/>
              </w:rPr>
              <w:t xml:space="preserve"> in the studio?</w:t>
            </w:r>
          </w:p>
          <w:p w14:paraId="6311CBF6" w14:textId="5D19102C" w:rsidR="00BA1084" w:rsidRPr="006939E0" w:rsidRDefault="00BA1084" w:rsidP="001F1778">
            <w:pPr>
              <w:pStyle w:val="ListParagraph"/>
              <w:numPr>
                <w:ilvl w:val="0"/>
                <w:numId w:val="14"/>
              </w:numPr>
              <w:rPr>
                <w:rFonts w:ascii="Arial" w:hAnsi="Arial" w:cs="Arial"/>
                <w:bCs/>
                <w:sz w:val="24"/>
                <w:szCs w:val="24"/>
              </w:rPr>
            </w:pPr>
            <w:r w:rsidRPr="006939E0">
              <w:rPr>
                <w:rFonts w:ascii="Arial" w:hAnsi="Arial" w:cs="Arial"/>
                <w:bCs/>
                <w:sz w:val="24"/>
                <w:szCs w:val="24"/>
              </w:rPr>
              <w:t>Question: Why students huddle in the studio?</w:t>
            </w:r>
          </w:p>
          <w:p w14:paraId="683B31F8" w14:textId="7E542BE4" w:rsidR="0024752D" w:rsidRPr="006939E0" w:rsidRDefault="00BA1084" w:rsidP="00BA1084">
            <w:pPr>
              <w:pStyle w:val="ListParagraph"/>
              <w:numPr>
                <w:ilvl w:val="0"/>
                <w:numId w:val="14"/>
              </w:numPr>
              <w:rPr>
                <w:rFonts w:ascii="Arial" w:hAnsi="Arial" w:cs="Arial"/>
                <w:bCs/>
                <w:sz w:val="24"/>
                <w:szCs w:val="24"/>
              </w:rPr>
            </w:pPr>
            <w:r w:rsidRPr="006939E0">
              <w:rPr>
                <w:rFonts w:ascii="Arial" w:hAnsi="Arial" w:cs="Arial"/>
                <w:bCs/>
                <w:sz w:val="24"/>
                <w:szCs w:val="24"/>
              </w:rPr>
              <w:lastRenderedPageBreak/>
              <w:t>R</w:t>
            </w:r>
            <w:r w:rsidR="006900A1" w:rsidRPr="006939E0">
              <w:rPr>
                <w:rFonts w:ascii="Arial" w:hAnsi="Arial" w:cs="Arial"/>
                <w:bCs/>
                <w:sz w:val="24"/>
                <w:szCs w:val="24"/>
              </w:rPr>
              <w:t xml:space="preserve">aise awareness of </w:t>
            </w:r>
            <w:r w:rsidRPr="006939E0">
              <w:rPr>
                <w:rFonts w:ascii="Arial" w:hAnsi="Arial" w:cs="Arial"/>
                <w:bCs/>
                <w:sz w:val="24"/>
                <w:szCs w:val="24"/>
              </w:rPr>
              <w:t xml:space="preserve">Equality Act 2010, and </w:t>
            </w:r>
            <w:r w:rsidR="006900A1" w:rsidRPr="006939E0">
              <w:rPr>
                <w:rFonts w:ascii="Arial" w:hAnsi="Arial" w:cs="Arial"/>
                <w:bCs/>
                <w:sz w:val="24"/>
                <w:szCs w:val="24"/>
              </w:rPr>
              <w:t xml:space="preserve">UAL EDI </w:t>
            </w:r>
            <w:r w:rsidRPr="006939E0">
              <w:rPr>
                <w:rFonts w:ascii="Arial" w:hAnsi="Arial" w:cs="Arial"/>
                <w:bCs/>
                <w:sz w:val="24"/>
                <w:szCs w:val="24"/>
              </w:rPr>
              <w:t>(</w:t>
            </w:r>
            <w:r w:rsidR="00507C85" w:rsidRPr="006939E0">
              <w:rPr>
                <w:rFonts w:ascii="Arial" w:hAnsi="Arial" w:cs="Arial"/>
                <w:bCs/>
                <w:sz w:val="24"/>
                <w:szCs w:val="24"/>
              </w:rPr>
              <w:t xml:space="preserve">intro talk: </w:t>
            </w:r>
            <w:proofErr w:type="spellStart"/>
            <w:r w:rsidR="00507C85" w:rsidRPr="006939E0">
              <w:rPr>
                <w:rFonts w:ascii="Arial" w:hAnsi="Arial" w:cs="Arial"/>
                <w:bCs/>
                <w:sz w:val="24"/>
                <w:szCs w:val="24"/>
              </w:rPr>
              <w:t>Berekhet</w:t>
            </w:r>
            <w:proofErr w:type="spellEnd"/>
            <w:r w:rsidRPr="006939E0">
              <w:rPr>
                <w:rFonts w:ascii="Arial" w:hAnsi="Arial" w:cs="Arial"/>
                <w:bCs/>
                <w:sz w:val="24"/>
                <w:szCs w:val="24"/>
              </w:rPr>
              <w:t xml:space="preserve"> </w:t>
            </w:r>
            <w:proofErr w:type="spellStart"/>
            <w:r w:rsidR="00507C85" w:rsidRPr="006939E0">
              <w:rPr>
                <w:rFonts w:ascii="Arial" w:hAnsi="Arial" w:cs="Arial"/>
                <w:bCs/>
                <w:sz w:val="24"/>
                <w:szCs w:val="24"/>
              </w:rPr>
              <w:t>Bheraky</w:t>
            </w:r>
            <w:proofErr w:type="spellEnd"/>
            <w:r w:rsidR="00507C85" w:rsidRPr="006939E0">
              <w:rPr>
                <w:rFonts w:ascii="Arial" w:hAnsi="Arial" w:cs="Arial"/>
                <w:bCs/>
                <w:sz w:val="24"/>
                <w:szCs w:val="24"/>
              </w:rPr>
              <w:t xml:space="preserve"> LCC EDI)</w:t>
            </w:r>
          </w:p>
          <w:p w14:paraId="3C77F101" w14:textId="5187E9BE" w:rsidR="006900A1" w:rsidRPr="006939E0" w:rsidRDefault="006B13E4" w:rsidP="006900A1">
            <w:pPr>
              <w:pStyle w:val="ListParagraph"/>
              <w:numPr>
                <w:ilvl w:val="0"/>
                <w:numId w:val="14"/>
              </w:numPr>
              <w:rPr>
                <w:rFonts w:ascii="Arial" w:hAnsi="Arial" w:cs="Arial"/>
                <w:bCs/>
                <w:sz w:val="24"/>
                <w:szCs w:val="24"/>
              </w:rPr>
            </w:pPr>
            <w:r w:rsidRPr="006939E0">
              <w:rPr>
                <w:rFonts w:ascii="Arial" w:hAnsi="Arial" w:cs="Arial"/>
                <w:bCs/>
                <w:sz w:val="24"/>
                <w:szCs w:val="24"/>
              </w:rPr>
              <w:t>E</w:t>
            </w:r>
            <w:r w:rsidR="006900A1" w:rsidRPr="006939E0">
              <w:rPr>
                <w:rFonts w:ascii="Arial" w:hAnsi="Arial" w:cs="Arial"/>
                <w:bCs/>
                <w:sz w:val="24"/>
                <w:szCs w:val="24"/>
              </w:rPr>
              <w:t>xplore and celebrate diverse, international student cohort</w:t>
            </w:r>
          </w:p>
          <w:p w14:paraId="42078F27" w14:textId="7691193C" w:rsidR="00507C85" w:rsidRPr="006939E0" w:rsidRDefault="006B13E4" w:rsidP="006900A1">
            <w:pPr>
              <w:pStyle w:val="ListParagraph"/>
              <w:numPr>
                <w:ilvl w:val="0"/>
                <w:numId w:val="14"/>
              </w:numPr>
              <w:rPr>
                <w:rFonts w:ascii="Arial" w:hAnsi="Arial" w:cs="Arial"/>
                <w:bCs/>
                <w:sz w:val="24"/>
                <w:szCs w:val="24"/>
              </w:rPr>
            </w:pPr>
            <w:r w:rsidRPr="006939E0">
              <w:rPr>
                <w:rFonts w:ascii="Arial" w:hAnsi="Arial" w:cs="Arial"/>
                <w:bCs/>
                <w:sz w:val="24"/>
                <w:szCs w:val="24"/>
              </w:rPr>
              <w:t>L</w:t>
            </w:r>
            <w:r w:rsidR="00507C85" w:rsidRPr="006939E0">
              <w:rPr>
                <w:rFonts w:ascii="Arial" w:hAnsi="Arial" w:cs="Arial"/>
                <w:bCs/>
                <w:sz w:val="24"/>
                <w:szCs w:val="24"/>
              </w:rPr>
              <w:t>earn from each other</w:t>
            </w:r>
            <w:r w:rsidRPr="006939E0">
              <w:rPr>
                <w:rFonts w:ascii="Arial" w:hAnsi="Arial" w:cs="Arial"/>
                <w:bCs/>
                <w:sz w:val="24"/>
                <w:szCs w:val="24"/>
              </w:rPr>
              <w:t xml:space="preserve"> (students/staff)</w:t>
            </w:r>
            <w:r w:rsidR="00507C85" w:rsidRPr="006939E0">
              <w:rPr>
                <w:rFonts w:ascii="Arial" w:hAnsi="Arial" w:cs="Arial"/>
                <w:bCs/>
                <w:sz w:val="24"/>
                <w:szCs w:val="24"/>
              </w:rPr>
              <w:t xml:space="preserve"> gain a greater understanding of who and what we are</w:t>
            </w:r>
          </w:p>
          <w:p w14:paraId="29D1CBE2" w14:textId="26200B7F" w:rsidR="00507C85" w:rsidRPr="006939E0" w:rsidRDefault="006B13E4" w:rsidP="006900A1">
            <w:pPr>
              <w:pStyle w:val="ListParagraph"/>
              <w:numPr>
                <w:ilvl w:val="0"/>
                <w:numId w:val="14"/>
              </w:numPr>
              <w:rPr>
                <w:rFonts w:ascii="Arial" w:hAnsi="Arial" w:cs="Arial"/>
                <w:bCs/>
                <w:sz w:val="24"/>
                <w:szCs w:val="24"/>
              </w:rPr>
            </w:pPr>
            <w:r w:rsidRPr="006939E0">
              <w:rPr>
                <w:rFonts w:ascii="Arial" w:hAnsi="Arial" w:cs="Arial"/>
                <w:bCs/>
                <w:sz w:val="24"/>
                <w:szCs w:val="24"/>
              </w:rPr>
              <w:t>F</w:t>
            </w:r>
            <w:r w:rsidR="00507C85" w:rsidRPr="006939E0">
              <w:rPr>
                <w:rFonts w:ascii="Arial" w:hAnsi="Arial" w:cs="Arial"/>
                <w:bCs/>
                <w:sz w:val="24"/>
                <w:szCs w:val="24"/>
              </w:rPr>
              <w:t xml:space="preserve">oster greater empathy and compassion for </w:t>
            </w:r>
            <w:r w:rsidRPr="006939E0">
              <w:rPr>
                <w:rFonts w:ascii="Arial" w:hAnsi="Arial" w:cs="Arial"/>
                <w:bCs/>
                <w:sz w:val="24"/>
                <w:szCs w:val="24"/>
              </w:rPr>
              <w:t>each other (students/peers/staff)</w:t>
            </w:r>
          </w:p>
          <w:p w14:paraId="0606E03B" w14:textId="2A492ECA" w:rsidR="00961C55" w:rsidRDefault="00170D52" w:rsidP="006900A1">
            <w:pPr>
              <w:pStyle w:val="ListParagraph"/>
              <w:numPr>
                <w:ilvl w:val="0"/>
                <w:numId w:val="14"/>
              </w:numPr>
              <w:rPr>
                <w:rFonts w:ascii="Arial" w:hAnsi="Arial" w:cs="Arial"/>
                <w:bCs/>
                <w:sz w:val="24"/>
                <w:szCs w:val="24"/>
              </w:rPr>
            </w:pPr>
            <w:r>
              <w:rPr>
                <w:rFonts w:ascii="Arial" w:hAnsi="Arial" w:cs="Arial"/>
                <w:bCs/>
                <w:sz w:val="24"/>
                <w:szCs w:val="24"/>
              </w:rPr>
              <w:t>Build</w:t>
            </w:r>
            <w:r w:rsidR="00961C55" w:rsidRPr="006939E0">
              <w:rPr>
                <w:rFonts w:ascii="Arial" w:hAnsi="Arial" w:cs="Arial"/>
                <w:bCs/>
                <w:sz w:val="24"/>
                <w:szCs w:val="24"/>
              </w:rPr>
              <w:t xml:space="preserve"> communities of </w:t>
            </w:r>
            <w:r w:rsidR="00D15F68">
              <w:rPr>
                <w:rFonts w:ascii="Arial" w:hAnsi="Arial" w:cs="Arial"/>
                <w:bCs/>
                <w:sz w:val="24"/>
                <w:szCs w:val="24"/>
              </w:rPr>
              <w:t>co-</w:t>
            </w:r>
            <w:r>
              <w:rPr>
                <w:rFonts w:ascii="Arial" w:hAnsi="Arial" w:cs="Arial"/>
                <w:bCs/>
                <w:sz w:val="24"/>
                <w:szCs w:val="24"/>
              </w:rPr>
              <w:t>creative learners</w:t>
            </w:r>
          </w:p>
          <w:p w14:paraId="4BE6234A" w14:textId="1C95DBF7" w:rsidR="00170D52" w:rsidRPr="006939E0" w:rsidRDefault="00170D52" w:rsidP="006900A1">
            <w:pPr>
              <w:pStyle w:val="ListParagraph"/>
              <w:numPr>
                <w:ilvl w:val="0"/>
                <w:numId w:val="14"/>
              </w:numPr>
              <w:rPr>
                <w:rFonts w:ascii="Arial" w:hAnsi="Arial" w:cs="Arial"/>
                <w:bCs/>
                <w:sz w:val="24"/>
                <w:szCs w:val="24"/>
              </w:rPr>
            </w:pPr>
            <w:r>
              <w:rPr>
                <w:rFonts w:ascii="Arial" w:hAnsi="Arial" w:cs="Arial"/>
                <w:bCs/>
                <w:sz w:val="24"/>
                <w:szCs w:val="24"/>
              </w:rPr>
              <w:t>Activate inclusive pedagogical practices</w:t>
            </w:r>
          </w:p>
          <w:p w14:paraId="60263A98" w14:textId="77777777" w:rsidR="00170D52" w:rsidRDefault="006B13E4" w:rsidP="006900A1">
            <w:pPr>
              <w:pStyle w:val="ListParagraph"/>
              <w:numPr>
                <w:ilvl w:val="0"/>
                <w:numId w:val="14"/>
              </w:numPr>
              <w:rPr>
                <w:rFonts w:ascii="Arial" w:hAnsi="Arial" w:cs="Arial"/>
                <w:bCs/>
                <w:sz w:val="24"/>
                <w:szCs w:val="24"/>
              </w:rPr>
            </w:pPr>
            <w:r w:rsidRPr="006939E0">
              <w:rPr>
                <w:rFonts w:ascii="Arial" w:hAnsi="Arial" w:cs="Arial"/>
                <w:bCs/>
                <w:sz w:val="24"/>
                <w:szCs w:val="24"/>
              </w:rPr>
              <w:t>E</w:t>
            </w:r>
            <w:r w:rsidR="006900A1" w:rsidRPr="006939E0">
              <w:rPr>
                <w:rFonts w:ascii="Arial" w:hAnsi="Arial" w:cs="Arial"/>
                <w:bCs/>
                <w:sz w:val="24"/>
                <w:szCs w:val="24"/>
              </w:rPr>
              <w:t>xp</w:t>
            </w:r>
            <w:r w:rsidR="001F1778" w:rsidRPr="006939E0">
              <w:rPr>
                <w:rFonts w:ascii="Arial" w:hAnsi="Arial" w:cs="Arial"/>
                <w:bCs/>
                <w:sz w:val="24"/>
                <w:szCs w:val="24"/>
              </w:rPr>
              <w:t>l</w:t>
            </w:r>
            <w:r w:rsidR="006900A1" w:rsidRPr="006939E0">
              <w:rPr>
                <w:rFonts w:ascii="Arial" w:hAnsi="Arial" w:cs="Arial"/>
                <w:bCs/>
                <w:sz w:val="24"/>
                <w:szCs w:val="24"/>
              </w:rPr>
              <w:t xml:space="preserve">ore and introduce </w:t>
            </w:r>
            <w:r w:rsidRPr="006939E0">
              <w:rPr>
                <w:rFonts w:ascii="Arial" w:hAnsi="Arial" w:cs="Arial"/>
                <w:bCs/>
                <w:sz w:val="24"/>
                <w:szCs w:val="24"/>
              </w:rPr>
              <w:t>‘</w:t>
            </w:r>
            <w:r w:rsidR="006900A1" w:rsidRPr="006939E0">
              <w:rPr>
                <w:rFonts w:ascii="Arial" w:hAnsi="Arial" w:cs="Arial"/>
                <w:bCs/>
                <w:sz w:val="24"/>
                <w:szCs w:val="24"/>
              </w:rPr>
              <w:t>positionality</w:t>
            </w:r>
            <w:r w:rsidRPr="006939E0">
              <w:rPr>
                <w:rFonts w:ascii="Arial" w:hAnsi="Arial" w:cs="Arial"/>
                <w:bCs/>
                <w:sz w:val="24"/>
                <w:szCs w:val="24"/>
              </w:rPr>
              <w:t>’</w:t>
            </w:r>
            <w:r w:rsidR="006900A1" w:rsidRPr="006939E0">
              <w:rPr>
                <w:rFonts w:ascii="Arial" w:hAnsi="Arial" w:cs="Arial"/>
                <w:bCs/>
                <w:sz w:val="24"/>
                <w:szCs w:val="24"/>
              </w:rPr>
              <w:t xml:space="preserve"> and identity</w:t>
            </w:r>
          </w:p>
          <w:p w14:paraId="30F38EF3" w14:textId="07DFF552" w:rsidR="006900A1" w:rsidRPr="006939E0" w:rsidRDefault="00170D52" w:rsidP="006900A1">
            <w:pPr>
              <w:pStyle w:val="ListParagraph"/>
              <w:numPr>
                <w:ilvl w:val="0"/>
                <w:numId w:val="14"/>
              </w:numPr>
              <w:rPr>
                <w:rFonts w:ascii="Arial" w:hAnsi="Arial" w:cs="Arial"/>
                <w:bCs/>
                <w:sz w:val="24"/>
                <w:szCs w:val="24"/>
              </w:rPr>
            </w:pPr>
            <w:r>
              <w:rPr>
                <w:rFonts w:ascii="Arial" w:hAnsi="Arial" w:cs="Arial"/>
                <w:bCs/>
                <w:sz w:val="24"/>
                <w:szCs w:val="24"/>
              </w:rPr>
              <w:t>Explore drawing as</w:t>
            </w:r>
            <w:r w:rsidR="00D15F68">
              <w:rPr>
                <w:rFonts w:ascii="Arial" w:hAnsi="Arial" w:cs="Arial"/>
                <w:bCs/>
                <w:sz w:val="24"/>
                <w:szCs w:val="24"/>
              </w:rPr>
              <w:t xml:space="preserve"> the </w:t>
            </w:r>
            <w:r>
              <w:rPr>
                <w:rFonts w:ascii="Arial" w:hAnsi="Arial" w:cs="Arial"/>
                <w:bCs/>
                <w:sz w:val="24"/>
                <w:szCs w:val="24"/>
              </w:rPr>
              <w:t>key</w:t>
            </w:r>
            <w:r w:rsidR="00D15F68">
              <w:rPr>
                <w:rFonts w:ascii="Arial" w:hAnsi="Arial" w:cs="Arial"/>
                <w:bCs/>
                <w:sz w:val="24"/>
                <w:szCs w:val="24"/>
              </w:rPr>
              <w:t>/primary</w:t>
            </w:r>
            <w:r>
              <w:rPr>
                <w:rFonts w:ascii="Arial" w:hAnsi="Arial" w:cs="Arial"/>
                <w:bCs/>
                <w:sz w:val="24"/>
                <w:szCs w:val="24"/>
              </w:rPr>
              <w:t xml:space="preserve"> </w:t>
            </w:r>
            <w:r w:rsidR="00D15F68">
              <w:rPr>
                <w:rFonts w:ascii="Arial" w:hAnsi="Arial" w:cs="Arial"/>
                <w:bCs/>
                <w:sz w:val="24"/>
                <w:szCs w:val="24"/>
              </w:rPr>
              <w:t xml:space="preserve">component within the design process and visual exploration and development of ideas and concepts  </w:t>
            </w:r>
            <w:r>
              <w:rPr>
                <w:rFonts w:ascii="Arial" w:hAnsi="Arial" w:cs="Arial"/>
                <w:bCs/>
                <w:sz w:val="24"/>
                <w:szCs w:val="24"/>
              </w:rPr>
              <w:t xml:space="preserve"> </w:t>
            </w:r>
            <w:r w:rsidR="006900A1" w:rsidRPr="006939E0">
              <w:rPr>
                <w:rFonts w:ascii="Arial" w:hAnsi="Arial" w:cs="Arial"/>
                <w:bCs/>
                <w:sz w:val="24"/>
                <w:szCs w:val="24"/>
              </w:rPr>
              <w:t xml:space="preserve"> </w:t>
            </w:r>
          </w:p>
          <w:p w14:paraId="684CDDFA" w14:textId="1797EBB8" w:rsidR="001F1778"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E</w:t>
            </w:r>
            <w:r w:rsidR="001F1778" w:rsidRPr="006939E0">
              <w:rPr>
                <w:rFonts w:ascii="Arial" w:hAnsi="Arial" w:cs="Arial"/>
                <w:bCs/>
                <w:sz w:val="24"/>
                <w:szCs w:val="24"/>
              </w:rPr>
              <w:t>xplore key visual communication methods</w:t>
            </w:r>
          </w:p>
          <w:p w14:paraId="238BB78F" w14:textId="787D3A18" w:rsidR="001F1778"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E</w:t>
            </w:r>
            <w:r w:rsidR="001F1778" w:rsidRPr="006939E0">
              <w:rPr>
                <w:rFonts w:ascii="Arial" w:hAnsi="Arial" w:cs="Arial"/>
                <w:bCs/>
                <w:sz w:val="24"/>
                <w:szCs w:val="24"/>
              </w:rPr>
              <w:t>xplore drawing, sketching, mark-making processes</w:t>
            </w:r>
          </w:p>
          <w:p w14:paraId="2CC125F0" w14:textId="39650312" w:rsidR="001F1778"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C</w:t>
            </w:r>
            <w:r w:rsidR="001F1778" w:rsidRPr="006939E0">
              <w:rPr>
                <w:rFonts w:ascii="Arial" w:hAnsi="Arial" w:cs="Arial"/>
                <w:bCs/>
                <w:sz w:val="24"/>
                <w:szCs w:val="24"/>
              </w:rPr>
              <w:t xml:space="preserve">reate visual outputs: maps, charts, diagrams, infographics, </w:t>
            </w:r>
          </w:p>
          <w:p w14:paraId="187E56B5" w14:textId="7B92824E" w:rsidR="001F1778"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D</w:t>
            </w:r>
            <w:r w:rsidR="00961C55" w:rsidRPr="006939E0">
              <w:rPr>
                <w:rFonts w:ascii="Arial" w:hAnsi="Arial" w:cs="Arial"/>
                <w:bCs/>
                <w:sz w:val="24"/>
                <w:szCs w:val="24"/>
              </w:rPr>
              <w:t>iscussion and shar</w:t>
            </w:r>
            <w:r w:rsidRPr="006939E0">
              <w:rPr>
                <w:rFonts w:ascii="Arial" w:hAnsi="Arial" w:cs="Arial"/>
                <w:bCs/>
                <w:sz w:val="24"/>
                <w:szCs w:val="24"/>
              </w:rPr>
              <w:t>e</w:t>
            </w:r>
            <w:r w:rsidR="00961C55" w:rsidRPr="006939E0">
              <w:rPr>
                <w:rFonts w:ascii="Arial" w:hAnsi="Arial" w:cs="Arial"/>
                <w:bCs/>
                <w:sz w:val="24"/>
                <w:szCs w:val="24"/>
              </w:rPr>
              <w:t xml:space="preserve"> </w:t>
            </w:r>
            <w:r w:rsidRPr="006939E0">
              <w:rPr>
                <w:rFonts w:ascii="Arial" w:hAnsi="Arial" w:cs="Arial"/>
                <w:bCs/>
                <w:sz w:val="24"/>
                <w:szCs w:val="24"/>
              </w:rPr>
              <w:t xml:space="preserve">creative </w:t>
            </w:r>
            <w:r w:rsidR="00961C55" w:rsidRPr="006939E0">
              <w:rPr>
                <w:rFonts w:ascii="Arial" w:hAnsi="Arial" w:cs="Arial"/>
                <w:bCs/>
                <w:sz w:val="24"/>
                <w:szCs w:val="24"/>
              </w:rPr>
              <w:t xml:space="preserve">outputs and </w:t>
            </w:r>
            <w:r w:rsidRPr="006939E0">
              <w:rPr>
                <w:rFonts w:ascii="Arial" w:hAnsi="Arial" w:cs="Arial"/>
                <w:bCs/>
                <w:sz w:val="24"/>
                <w:szCs w:val="24"/>
              </w:rPr>
              <w:t xml:space="preserve">wider contextual </w:t>
            </w:r>
            <w:r w:rsidR="00961C55" w:rsidRPr="006939E0">
              <w:rPr>
                <w:rFonts w:ascii="Arial" w:hAnsi="Arial" w:cs="Arial"/>
                <w:bCs/>
                <w:sz w:val="24"/>
                <w:szCs w:val="24"/>
              </w:rPr>
              <w:t>ideas</w:t>
            </w:r>
          </w:p>
          <w:p w14:paraId="6236CFC7" w14:textId="023B0525" w:rsidR="00170D52"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E</w:t>
            </w:r>
            <w:r w:rsidR="00507C85" w:rsidRPr="006939E0">
              <w:rPr>
                <w:rFonts w:ascii="Arial" w:hAnsi="Arial" w:cs="Arial"/>
                <w:bCs/>
                <w:sz w:val="24"/>
                <w:szCs w:val="24"/>
              </w:rPr>
              <w:t xml:space="preserve">xplore </w:t>
            </w:r>
            <w:r w:rsidR="00961C55" w:rsidRPr="006939E0">
              <w:rPr>
                <w:rFonts w:ascii="Arial" w:hAnsi="Arial" w:cs="Arial"/>
                <w:bCs/>
                <w:sz w:val="24"/>
                <w:szCs w:val="24"/>
              </w:rPr>
              <w:t xml:space="preserve">how </w:t>
            </w:r>
            <w:r w:rsidR="00507C85" w:rsidRPr="006939E0">
              <w:rPr>
                <w:rFonts w:ascii="Arial" w:hAnsi="Arial" w:cs="Arial"/>
                <w:bCs/>
                <w:sz w:val="24"/>
                <w:szCs w:val="24"/>
              </w:rPr>
              <w:t>to</w:t>
            </w:r>
            <w:r w:rsidR="00961C55" w:rsidRPr="006939E0">
              <w:rPr>
                <w:rFonts w:ascii="Arial" w:hAnsi="Arial" w:cs="Arial"/>
                <w:bCs/>
                <w:sz w:val="24"/>
                <w:szCs w:val="24"/>
              </w:rPr>
              <w:t xml:space="preserve"> raise confidence</w:t>
            </w:r>
            <w:r w:rsidR="00170D52">
              <w:rPr>
                <w:rFonts w:ascii="Arial" w:hAnsi="Arial" w:cs="Arial"/>
                <w:bCs/>
                <w:sz w:val="24"/>
                <w:szCs w:val="24"/>
              </w:rPr>
              <w:t xml:space="preserve"> and active </w:t>
            </w:r>
            <w:r w:rsidR="00961C55" w:rsidRPr="006939E0">
              <w:rPr>
                <w:rFonts w:ascii="Arial" w:hAnsi="Arial" w:cs="Arial"/>
                <w:bCs/>
                <w:sz w:val="24"/>
                <w:szCs w:val="24"/>
              </w:rPr>
              <w:t>participation in the studio</w:t>
            </w:r>
          </w:p>
          <w:p w14:paraId="74C6FC91" w14:textId="393162BA" w:rsidR="00961C55" w:rsidRPr="006939E0" w:rsidRDefault="00170D52" w:rsidP="001F1778">
            <w:pPr>
              <w:pStyle w:val="ListParagraph"/>
              <w:numPr>
                <w:ilvl w:val="0"/>
                <w:numId w:val="14"/>
              </w:numPr>
              <w:rPr>
                <w:rFonts w:ascii="Arial" w:hAnsi="Arial" w:cs="Arial"/>
                <w:bCs/>
                <w:sz w:val="24"/>
                <w:szCs w:val="24"/>
              </w:rPr>
            </w:pPr>
            <w:r>
              <w:rPr>
                <w:rFonts w:ascii="Arial" w:hAnsi="Arial" w:cs="Arial"/>
                <w:bCs/>
                <w:sz w:val="24"/>
                <w:szCs w:val="24"/>
              </w:rPr>
              <w:t>Foreground peer learning</w:t>
            </w:r>
            <w:r w:rsidR="00D15F68">
              <w:rPr>
                <w:rFonts w:ascii="Arial" w:hAnsi="Arial" w:cs="Arial"/>
                <w:bCs/>
                <w:sz w:val="24"/>
                <w:szCs w:val="24"/>
              </w:rPr>
              <w:t>, co-creation</w:t>
            </w:r>
            <w:r>
              <w:rPr>
                <w:rFonts w:ascii="Arial" w:hAnsi="Arial" w:cs="Arial"/>
                <w:bCs/>
                <w:sz w:val="24"/>
                <w:szCs w:val="24"/>
              </w:rPr>
              <w:t xml:space="preserve"> and collaboration</w:t>
            </w:r>
          </w:p>
          <w:p w14:paraId="0E574FE4" w14:textId="1E9CBE6C" w:rsidR="00961C55"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F</w:t>
            </w:r>
            <w:r w:rsidR="00961C55" w:rsidRPr="006939E0">
              <w:rPr>
                <w:rFonts w:ascii="Arial" w:hAnsi="Arial" w:cs="Arial"/>
                <w:bCs/>
                <w:sz w:val="24"/>
                <w:szCs w:val="24"/>
              </w:rPr>
              <w:t>ocus group: lessons learnt</w:t>
            </w:r>
            <w:r w:rsidRPr="006939E0">
              <w:rPr>
                <w:rFonts w:ascii="Arial" w:hAnsi="Arial" w:cs="Arial"/>
                <w:bCs/>
                <w:sz w:val="24"/>
                <w:szCs w:val="24"/>
              </w:rPr>
              <w:t>, design the future</w:t>
            </w:r>
          </w:p>
          <w:p w14:paraId="0C05241E" w14:textId="4443E05D" w:rsidR="00961C55" w:rsidRPr="006939E0" w:rsidRDefault="006B13E4" w:rsidP="001F1778">
            <w:pPr>
              <w:pStyle w:val="ListParagraph"/>
              <w:numPr>
                <w:ilvl w:val="0"/>
                <w:numId w:val="14"/>
              </w:numPr>
              <w:rPr>
                <w:rFonts w:ascii="Arial" w:hAnsi="Arial" w:cs="Arial"/>
                <w:bCs/>
                <w:sz w:val="24"/>
                <w:szCs w:val="24"/>
              </w:rPr>
            </w:pPr>
            <w:r w:rsidRPr="006939E0">
              <w:rPr>
                <w:rFonts w:ascii="Arial" w:hAnsi="Arial" w:cs="Arial"/>
                <w:bCs/>
                <w:sz w:val="24"/>
                <w:szCs w:val="24"/>
              </w:rPr>
              <w:t>C</w:t>
            </w:r>
            <w:r w:rsidR="00961C55" w:rsidRPr="006939E0">
              <w:rPr>
                <w:rFonts w:ascii="Arial" w:hAnsi="Arial" w:cs="Arial"/>
                <w:bCs/>
                <w:sz w:val="24"/>
                <w:szCs w:val="24"/>
              </w:rPr>
              <w:t xml:space="preserve">reate a workshop ‘toolkit’ </w:t>
            </w:r>
            <w:r w:rsidR="00BA1084" w:rsidRPr="006939E0">
              <w:rPr>
                <w:rFonts w:ascii="Arial" w:hAnsi="Arial" w:cs="Arial"/>
                <w:bCs/>
                <w:sz w:val="24"/>
                <w:szCs w:val="24"/>
              </w:rPr>
              <w:t>to inform and empower</w:t>
            </w:r>
            <w:r w:rsidR="00961C55" w:rsidRPr="006939E0">
              <w:rPr>
                <w:rFonts w:ascii="Arial" w:hAnsi="Arial" w:cs="Arial"/>
                <w:bCs/>
                <w:sz w:val="24"/>
                <w:szCs w:val="24"/>
              </w:rPr>
              <w:t xml:space="preserve"> students</w:t>
            </w:r>
          </w:p>
          <w:p w14:paraId="4FD090A4" w14:textId="1B576997" w:rsidR="00BA1084" w:rsidRPr="006939E0" w:rsidRDefault="006B13E4" w:rsidP="00BA1084">
            <w:pPr>
              <w:pStyle w:val="ListParagraph"/>
              <w:numPr>
                <w:ilvl w:val="0"/>
                <w:numId w:val="14"/>
              </w:numPr>
              <w:rPr>
                <w:rFonts w:ascii="Arial" w:hAnsi="Arial" w:cs="Arial"/>
                <w:bCs/>
                <w:sz w:val="24"/>
                <w:szCs w:val="24"/>
              </w:rPr>
            </w:pPr>
            <w:r w:rsidRPr="006939E0">
              <w:rPr>
                <w:rFonts w:ascii="Arial" w:hAnsi="Arial" w:cs="Arial"/>
                <w:bCs/>
                <w:sz w:val="24"/>
                <w:szCs w:val="24"/>
              </w:rPr>
              <w:t>E</w:t>
            </w:r>
            <w:r w:rsidR="00BA1084" w:rsidRPr="006939E0">
              <w:rPr>
                <w:rFonts w:ascii="Arial" w:hAnsi="Arial" w:cs="Arial"/>
                <w:bCs/>
                <w:sz w:val="24"/>
                <w:szCs w:val="24"/>
              </w:rPr>
              <w:t>xplore how the workshop ‘model’ can be developed and re-purposed</w:t>
            </w:r>
            <w:r w:rsidR="004F6959">
              <w:rPr>
                <w:rFonts w:ascii="Arial" w:hAnsi="Arial" w:cs="Arial"/>
                <w:bCs/>
                <w:sz w:val="24"/>
                <w:szCs w:val="24"/>
              </w:rPr>
              <w:t xml:space="preserve"> as a UAL-wide teaching resource</w:t>
            </w:r>
            <w:r w:rsidR="00BA1084" w:rsidRPr="006939E0">
              <w:rPr>
                <w:rFonts w:ascii="Arial" w:hAnsi="Arial" w:cs="Arial"/>
                <w:bCs/>
                <w:sz w:val="24"/>
                <w:szCs w:val="24"/>
              </w:rPr>
              <w:t xml:space="preserve"> to benefit UAL- Year 1 students of the future.</w:t>
            </w:r>
          </w:p>
          <w:p w14:paraId="5944556A" w14:textId="77777777" w:rsidR="006B13E4" w:rsidRPr="006939E0" w:rsidRDefault="006B13E4" w:rsidP="006B13E4">
            <w:pPr>
              <w:rPr>
                <w:rFonts w:ascii="Arial" w:hAnsi="Arial" w:cs="Arial"/>
                <w:bCs/>
              </w:rPr>
            </w:pPr>
          </w:p>
          <w:p w14:paraId="6ABB45C5" w14:textId="1AA4931C" w:rsidR="000553BE" w:rsidRPr="004F6959" w:rsidRDefault="006B13E4" w:rsidP="00D50CD4">
            <w:pPr>
              <w:rPr>
                <w:rFonts w:ascii="Arial" w:hAnsi="Arial" w:cs="Arial"/>
                <w:bCs/>
              </w:rPr>
            </w:pPr>
            <w:r w:rsidRPr="006939E0">
              <w:rPr>
                <w:rFonts w:ascii="Arial" w:hAnsi="Arial" w:cs="Arial"/>
                <w:bCs/>
              </w:rPr>
              <w:t>*Exploring Equity and Equality / Equal Spaces and Places / Creative Collaboration / Halt the Huddle</w:t>
            </w:r>
          </w:p>
          <w:p w14:paraId="342C8AA9" w14:textId="2F32B282" w:rsidR="004039F3" w:rsidRPr="006939E0" w:rsidRDefault="004039F3" w:rsidP="00D50CD4">
            <w:pPr>
              <w:rPr>
                <w:rFonts w:ascii="Arial" w:hAnsi="Arial" w:cs="Arial"/>
              </w:rPr>
            </w:pPr>
          </w:p>
        </w:tc>
      </w:tr>
      <w:tr w:rsidR="00D50CD4" w:rsidRPr="00D9122D"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35CA5572" w14:textId="77777777" w:rsidR="00911002" w:rsidRDefault="000553BE" w:rsidP="00BB3799">
            <w:pPr>
              <w:pStyle w:val="ListParagraph"/>
              <w:numPr>
                <w:ilvl w:val="0"/>
                <w:numId w:val="7"/>
              </w:numPr>
              <w:rPr>
                <w:rFonts w:ascii="Arial" w:hAnsi="Arial" w:cs="Arial"/>
                <w:sz w:val="24"/>
                <w:szCs w:val="24"/>
              </w:rPr>
            </w:pPr>
            <w:commentRangeStart w:id="0"/>
            <w:r w:rsidRPr="006939E0">
              <w:rPr>
                <w:rFonts w:ascii="Arial" w:hAnsi="Arial" w:cs="Arial"/>
                <w:b/>
                <w:bCs/>
                <w:sz w:val="24"/>
                <w:szCs w:val="24"/>
              </w:rPr>
              <w:lastRenderedPageBreak/>
              <w:t xml:space="preserve">What </w:t>
            </w:r>
            <w:r w:rsidR="004C0EDD" w:rsidRPr="006939E0">
              <w:rPr>
                <w:rFonts w:ascii="Arial" w:hAnsi="Arial" w:cs="Arial"/>
                <w:b/>
                <w:bCs/>
                <w:sz w:val="24"/>
                <w:szCs w:val="24"/>
              </w:rPr>
              <w:t>sources will you read or</w:t>
            </w:r>
            <w:r w:rsidR="00D9122D" w:rsidRPr="006939E0">
              <w:rPr>
                <w:rFonts w:ascii="Arial" w:hAnsi="Arial" w:cs="Arial"/>
                <w:b/>
                <w:bCs/>
                <w:sz w:val="24"/>
                <w:szCs w:val="24"/>
              </w:rPr>
              <w:t xml:space="preserve"> reference</w:t>
            </w:r>
            <w:commentRangeEnd w:id="0"/>
            <w:r w:rsidR="00955913">
              <w:rPr>
                <w:rStyle w:val="CommentReference"/>
                <w:rFonts w:ascii="Times New Roman" w:hAnsi="Times New Roman"/>
                <w:lang w:eastAsia="en-US"/>
              </w:rPr>
              <w:commentReference w:id="0"/>
            </w:r>
            <w:r w:rsidRPr="006939E0">
              <w:rPr>
                <w:rFonts w:ascii="Arial" w:hAnsi="Arial" w:cs="Arial"/>
                <w:b/>
                <w:bCs/>
                <w:sz w:val="24"/>
                <w:szCs w:val="24"/>
              </w:rPr>
              <w:t>?</w:t>
            </w:r>
            <w:r w:rsidR="002236C2" w:rsidRPr="006939E0">
              <w:rPr>
                <w:rFonts w:ascii="Arial" w:hAnsi="Arial" w:cs="Arial"/>
                <w:b/>
                <w:bCs/>
                <w:sz w:val="24"/>
                <w:szCs w:val="24"/>
              </w:rPr>
              <w:t xml:space="preserve"> </w:t>
            </w:r>
            <w:r w:rsidR="002236C2" w:rsidRPr="006939E0">
              <w:rPr>
                <w:rFonts w:ascii="Arial" w:hAnsi="Arial" w:cs="Arial"/>
                <w:sz w:val="24"/>
                <w:szCs w:val="24"/>
              </w:rPr>
              <w:t>S</w:t>
            </w:r>
            <w:r w:rsidR="00E05D2F" w:rsidRPr="006939E0">
              <w:rPr>
                <w:rFonts w:ascii="Arial" w:hAnsi="Arial" w:cs="Arial"/>
                <w:sz w:val="24"/>
                <w:szCs w:val="24"/>
              </w:rPr>
              <w:t>hare</w:t>
            </w:r>
            <w:r w:rsidR="002236C2" w:rsidRPr="006939E0">
              <w:rPr>
                <w:rFonts w:ascii="Arial" w:hAnsi="Arial" w:cs="Arial"/>
                <w:sz w:val="24"/>
                <w:szCs w:val="24"/>
              </w:rPr>
              <w:t xml:space="preserve"> 5</w:t>
            </w:r>
            <w:r w:rsidR="00E05D2F" w:rsidRPr="006939E0">
              <w:rPr>
                <w:rFonts w:ascii="Arial" w:hAnsi="Arial" w:cs="Arial"/>
                <w:sz w:val="24"/>
                <w:szCs w:val="24"/>
              </w:rPr>
              <w:t xml:space="preserve"> to</w:t>
            </w:r>
            <w:r w:rsidR="002236C2" w:rsidRPr="006939E0">
              <w:rPr>
                <w:rFonts w:ascii="Arial" w:hAnsi="Arial" w:cs="Arial"/>
                <w:sz w:val="24"/>
                <w:szCs w:val="24"/>
              </w:rPr>
              <w:t xml:space="preserve"> 10.</w:t>
            </w:r>
          </w:p>
          <w:p w14:paraId="54B1B9AB" w14:textId="77777777" w:rsidR="004F6959" w:rsidRPr="006939E0" w:rsidRDefault="004F6959" w:rsidP="004F6959">
            <w:pPr>
              <w:pStyle w:val="ListParagraph"/>
              <w:rPr>
                <w:rFonts w:ascii="Arial" w:hAnsi="Arial" w:cs="Arial"/>
                <w:sz w:val="24"/>
                <w:szCs w:val="24"/>
              </w:rPr>
            </w:pPr>
          </w:p>
          <w:p w14:paraId="41DF75A4" w14:textId="7732613B" w:rsidR="00507C85" w:rsidRPr="004F6959" w:rsidRDefault="004F6959" w:rsidP="004F6959">
            <w:pPr>
              <w:pStyle w:val="ListParagraph"/>
              <w:numPr>
                <w:ilvl w:val="0"/>
                <w:numId w:val="14"/>
              </w:numPr>
              <w:rPr>
                <w:rFonts w:ascii="Arial" w:hAnsi="Arial" w:cs="Arial"/>
                <w:b/>
                <w:bCs/>
                <w:sz w:val="24"/>
                <w:szCs w:val="24"/>
              </w:rPr>
            </w:pPr>
            <w:r w:rsidRPr="004F6959">
              <w:rPr>
                <w:rFonts w:ascii="Arial" w:hAnsi="Arial" w:cs="Arial"/>
                <w:b/>
                <w:bCs/>
              </w:rPr>
              <w:t>UAL resources</w:t>
            </w:r>
          </w:p>
          <w:p w14:paraId="7935822F" w14:textId="7270602A" w:rsidR="00911002" w:rsidRPr="006939E0" w:rsidRDefault="00911002" w:rsidP="00507C85">
            <w:pPr>
              <w:pStyle w:val="ListParagraph"/>
              <w:numPr>
                <w:ilvl w:val="0"/>
                <w:numId w:val="14"/>
              </w:numPr>
              <w:rPr>
                <w:rFonts w:ascii="Arial" w:hAnsi="Arial" w:cs="Arial"/>
                <w:sz w:val="24"/>
                <w:szCs w:val="24"/>
              </w:rPr>
            </w:pPr>
            <w:r w:rsidRPr="006939E0">
              <w:rPr>
                <w:rFonts w:ascii="Arial" w:hAnsi="Arial" w:cs="Arial"/>
                <w:sz w:val="24"/>
                <w:szCs w:val="24"/>
              </w:rPr>
              <w:t>UAL</w:t>
            </w:r>
            <w:r w:rsidR="006B13E4" w:rsidRPr="006939E0">
              <w:rPr>
                <w:rFonts w:ascii="Arial" w:hAnsi="Arial" w:cs="Arial"/>
                <w:sz w:val="24"/>
                <w:szCs w:val="24"/>
              </w:rPr>
              <w:t xml:space="preserve"> </w:t>
            </w:r>
            <w:r w:rsidR="00507C85" w:rsidRPr="006939E0">
              <w:rPr>
                <w:rFonts w:ascii="Arial" w:hAnsi="Arial" w:cs="Arial"/>
                <w:sz w:val="24"/>
                <w:szCs w:val="24"/>
              </w:rPr>
              <w:t>LCC</w:t>
            </w:r>
            <w:r w:rsidRPr="006939E0">
              <w:rPr>
                <w:rFonts w:ascii="Arial" w:hAnsi="Arial" w:cs="Arial"/>
                <w:sz w:val="24"/>
                <w:szCs w:val="24"/>
              </w:rPr>
              <w:t xml:space="preserve"> EDI </w:t>
            </w:r>
          </w:p>
          <w:p w14:paraId="12BC58FC" w14:textId="2F234FCD" w:rsidR="00507C85" w:rsidRPr="006939E0" w:rsidRDefault="00507C85" w:rsidP="00507C85">
            <w:pPr>
              <w:pStyle w:val="ListParagraph"/>
              <w:numPr>
                <w:ilvl w:val="0"/>
                <w:numId w:val="14"/>
              </w:numPr>
              <w:rPr>
                <w:rFonts w:ascii="Arial" w:hAnsi="Arial" w:cs="Arial"/>
                <w:sz w:val="24"/>
                <w:szCs w:val="24"/>
              </w:rPr>
            </w:pPr>
            <w:r w:rsidRPr="006939E0">
              <w:rPr>
                <w:rFonts w:ascii="Arial" w:hAnsi="Arial" w:cs="Arial"/>
                <w:sz w:val="24"/>
                <w:szCs w:val="24"/>
              </w:rPr>
              <w:t>UAL</w:t>
            </w:r>
            <w:r w:rsidR="006B13E4" w:rsidRPr="006939E0">
              <w:rPr>
                <w:rFonts w:ascii="Arial" w:hAnsi="Arial" w:cs="Arial"/>
                <w:sz w:val="24"/>
                <w:szCs w:val="24"/>
              </w:rPr>
              <w:t xml:space="preserve"> </w:t>
            </w:r>
            <w:r w:rsidRPr="006939E0">
              <w:rPr>
                <w:rFonts w:ascii="Arial" w:hAnsi="Arial" w:cs="Arial"/>
                <w:sz w:val="24"/>
                <w:szCs w:val="24"/>
              </w:rPr>
              <w:t>EDI Training Update Autumn 2025</w:t>
            </w:r>
          </w:p>
          <w:p w14:paraId="2FA2D324" w14:textId="77777777" w:rsidR="006B13E4" w:rsidRPr="006939E0" w:rsidRDefault="006B13E4" w:rsidP="006B13E4">
            <w:pPr>
              <w:pStyle w:val="ListParagraph"/>
              <w:numPr>
                <w:ilvl w:val="0"/>
                <w:numId w:val="14"/>
              </w:numPr>
              <w:rPr>
                <w:rFonts w:ascii="Arial" w:hAnsi="Arial" w:cs="Arial"/>
                <w:sz w:val="24"/>
                <w:szCs w:val="24"/>
              </w:rPr>
            </w:pPr>
            <w:r w:rsidRPr="006939E0">
              <w:rPr>
                <w:rFonts w:ascii="Arial" w:hAnsi="Arial" w:cs="Arial"/>
                <w:sz w:val="24"/>
                <w:szCs w:val="24"/>
              </w:rPr>
              <w:t>UAL/LCC Anti Racism</w:t>
            </w:r>
          </w:p>
          <w:p w14:paraId="11DD6621" w14:textId="77777777" w:rsidR="006B13E4" w:rsidRPr="006939E0" w:rsidRDefault="006B13E4" w:rsidP="00CC35C9">
            <w:pPr>
              <w:pStyle w:val="ListParagraph"/>
              <w:rPr>
                <w:rFonts w:ascii="Arial" w:hAnsi="Arial" w:cs="Arial"/>
                <w:sz w:val="24"/>
                <w:szCs w:val="24"/>
              </w:rPr>
            </w:pPr>
          </w:p>
          <w:p w14:paraId="46C76B4D" w14:textId="6AB0FFFE" w:rsidR="0002716A" w:rsidRPr="006939E0" w:rsidRDefault="0002716A" w:rsidP="006B13E4">
            <w:pPr>
              <w:pStyle w:val="NormalWeb"/>
              <w:numPr>
                <w:ilvl w:val="0"/>
                <w:numId w:val="14"/>
              </w:numPr>
              <w:shd w:val="clear" w:color="auto" w:fill="FFFFFF"/>
              <w:rPr>
                <w:rFonts w:ascii="Arial" w:hAnsi="Arial" w:cs="Arial"/>
                <w:b/>
                <w:bCs/>
                <w:color w:val="000000" w:themeColor="text1"/>
              </w:rPr>
            </w:pPr>
            <w:r w:rsidRPr="006939E0">
              <w:rPr>
                <w:rFonts w:ascii="Arial" w:hAnsi="Arial" w:cs="Arial"/>
                <w:b/>
                <w:bCs/>
                <w:color w:val="000000" w:themeColor="text1"/>
              </w:rPr>
              <w:t xml:space="preserve">Equality </w:t>
            </w:r>
            <w:r w:rsidR="004F6959">
              <w:rPr>
                <w:rFonts w:ascii="Arial" w:hAnsi="Arial" w:cs="Arial"/>
                <w:b/>
                <w:bCs/>
                <w:color w:val="000000" w:themeColor="text1"/>
              </w:rPr>
              <w:t>k</w:t>
            </w:r>
            <w:r w:rsidRPr="006939E0">
              <w:rPr>
                <w:rFonts w:ascii="Arial" w:hAnsi="Arial" w:cs="Arial"/>
                <w:b/>
                <w:bCs/>
                <w:color w:val="000000" w:themeColor="text1"/>
              </w:rPr>
              <w:t>ey concepts</w:t>
            </w:r>
          </w:p>
          <w:p w14:paraId="6B6C3087"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17" w:tgtFrame="_blank" w:tooltip="https://www.legislation.gov.uk/ukpga/2010/15/contents" w:history="1">
              <w:r w:rsidR="0002716A" w:rsidRPr="006939E0">
                <w:rPr>
                  <w:rStyle w:val="Hyperlink"/>
                  <w:rFonts w:ascii="Arial" w:hAnsi="Arial" w:cs="Arial"/>
                  <w:color w:val="000000" w:themeColor="text1"/>
                  <w:bdr w:val="none" w:sz="0" w:space="0" w:color="auto" w:frame="1"/>
                </w:rPr>
                <w:t>Equality Act 2010 – Part 2 – Key concepts</w:t>
              </w:r>
            </w:hyperlink>
          </w:p>
          <w:p w14:paraId="308E96CB"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18" w:tgtFrame="_blank" w:tooltip="https://www.legislation.gov.uk/ukpga/2010/15/part/6/chapter/2" w:history="1">
              <w:r w:rsidR="0002716A" w:rsidRPr="006939E0">
                <w:rPr>
                  <w:rStyle w:val="Hyperlink"/>
                  <w:rFonts w:ascii="Arial" w:hAnsi="Arial" w:cs="Arial"/>
                  <w:color w:val="000000" w:themeColor="text1"/>
                  <w:bdr w:val="none" w:sz="0" w:space="0" w:color="auto" w:frame="1"/>
                </w:rPr>
                <w:t>Equality Act 2010 – Part 6, Chapter 2 – Education</w:t>
              </w:r>
            </w:hyperlink>
          </w:p>
          <w:p w14:paraId="693BA4DD"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19" w:tgtFrame="_blank" w:tooltip="https://www.gov.uk/government/publications/public-sector-equality-duty-guidance-for-public-authorities/public-sector-equality-duty-guidance-for-public-authorities" w:history="1">
              <w:r w:rsidR="0002716A" w:rsidRPr="006939E0">
                <w:rPr>
                  <w:rStyle w:val="Hyperlink"/>
                  <w:rFonts w:ascii="Arial" w:hAnsi="Arial" w:cs="Arial"/>
                  <w:color w:val="000000" w:themeColor="text1"/>
                  <w:bdr w:val="none" w:sz="0" w:space="0" w:color="auto" w:frame="1"/>
                </w:rPr>
                <w:t>Public sector equality duty – guidance </w:t>
              </w:r>
            </w:hyperlink>
            <w:r w:rsidR="0002716A" w:rsidRPr="006939E0">
              <w:rPr>
                <w:rFonts w:ascii="Arial" w:hAnsi="Arial" w:cs="Arial"/>
                <w:color w:val="000000" w:themeColor="text1"/>
              </w:rPr>
              <w:t> </w:t>
            </w:r>
          </w:p>
          <w:p w14:paraId="30309830" w14:textId="73C23540" w:rsidR="0002716A" w:rsidRPr="006939E0" w:rsidRDefault="0002716A" w:rsidP="006B13E4">
            <w:pPr>
              <w:pStyle w:val="NormalWeb"/>
              <w:shd w:val="clear" w:color="auto" w:fill="FFFFFF"/>
              <w:ind w:firstLine="60"/>
              <w:rPr>
                <w:rFonts w:ascii="Arial" w:hAnsi="Arial" w:cs="Arial"/>
                <w:color w:val="000000" w:themeColor="text1"/>
              </w:rPr>
            </w:pPr>
          </w:p>
          <w:p w14:paraId="534B4479" w14:textId="77777777" w:rsidR="0002716A" w:rsidRPr="006939E0" w:rsidRDefault="0002716A" w:rsidP="006B13E4">
            <w:pPr>
              <w:pStyle w:val="NormalWeb"/>
              <w:numPr>
                <w:ilvl w:val="0"/>
                <w:numId w:val="14"/>
              </w:numPr>
              <w:shd w:val="clear" w:color="auto" w:fill="FFFFFF"/>
              <w:rPr>
                <w:rFonts w:ascii="Arial" w:hAnsi="Arial" w:cs="Arial"/>
                <w:b/>
                <w:bCs/>
                <w:color w:val="000000" w:themeColor="text1"/>
              </w:rPr>
            </w:pPr>
            <w:r w:rsidRPr="006939E0">
              <w:rPr>
                <w:rFonts w:ascii="Arial" w:hAnsi="Arial" w:cs="Arial"/>
                <w:b/>
                <w:bCs/>
                <w:color w:val="000000" w:themeColor="text1"/>
              </w:rPr>
              <w:t>Classroom dynamics</w:t>
            </w:r>
          </w:p>
          <w:p w14:paraId="098ECA66"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0" w:tgtFrame="_blank" w:tooltip="https://www.learningforjustice.org/magazine/spring-2019/speaking-up-without-tearing-downOn" w:history="1">
              <w:r w:rsidR="0002716A" w:rsidRPr="006939E0">
                <w:rPr>
                  <w:rStyle w:val="Hyperlink"/>
                  <w:rFonts w:ascii="Arial" w:hAnsi="Arial" w:cs="Arial"/>
                  <w:color w:val="000000" w:themeColor="text1"/>
                  <w:bdr w:val="none" w:sz="0" w:space="0" w:color="auto" w:frame="1"/>
                </w:rPr>
                <w:t>https://www.learningforjustice.org/magazine/spring-2019/speaking-up-without-tearing-downOn</w:t>
              </w:r>
            </w:hyperlink>
          </w:p>
          <w:p w14:paraId="45F768DF"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1" w:tgtFrame="_blank" w:tooltip="https://www.facinghistory.org/about/locations/united-kingdom" w:history="1">
              <w:r w:rsidR="0002716A" w:rsidRPr="006939E0">
                <w:rPr>
                  <w:rStyle w:val="Hyperlink"/>
                  <w:rFonts w:ascii="Arial" w:hAnsi="Arial" w:cs="Arial"/>
                  <w:color w:val="000000" w:themeColor="text1"/>
                  <w:bdr w:val="none" w:sz="0" w:space="0" w:color="auto" w:frame="1"/>
                </w:rPr>
                <w:t>https://www.facinghistory.org/about/locations/united-kingdom</w:t>
              </w:r>
            </w:hyperlink>
          </w:p>
          <w:p w14:paraId="3F7F073B" w14:textId="7C81CA83" w:rsidR="0002716A" w:rsidRPr="006939E0" w:rsidRDefault="0002716A" w:rsidP="006B13E4">
            <w:pPr>
              <w:pStyle w:val="NormalWeb"/>
              <w:shd w:val="clear" w:color="auto" w:fill="FFFFFF"/>
              <w:ind w:firstLine="60"/>
              <w:rPr>
                <w:rFonts w:ascii="Arial" w:hAnsi="Arial" w:cs="Arial"/>
                <w:color w:val="000000" w:themeColor="text1"/>
              </w:rPr>
            </w:pPr>
          </w:p>
          <w:p w14:paraId="07454292" w14:textId="77777777" w:rsidR="0002716A" w:rsidRPr="006939E0" w:rsidRDefault="0002716A" w:rsidP="006B13E4">
            <w:pPr>
              <w:pStyle w:val="NormalWeb"/>
              <w:numPr>
                <w:ilvl w:val="0"/>
                <w:numId w:val="14"/>
              </w:numPr>
              <w:shd w:val="clear" w:color="auto" w:fill="FFFFFF"/>
              <w:rPr>
                <w:rFonts w:ascii="Arial" w:hAnsi="Arial" w:cs="Arial"/>
                <w:b/>
                <w:bCs/>
                <w:color w:val="000000" w:themeColor="text1"/>
              </w:rPr>
            </w:pPr>
            <w:r w:rsidRPr="006939E0">
              <w:rPr>
                <w:rFonts w:ascii="Arial" w:hAnsi="Arial" w:cs="Arial"/>
                <w:b/>
                <w:bCs/>
                <w:color w:val="000000" w:themeColor="text1"/>
              </w:rPr>
              <w:t>Fostering good relations</w:t>
            </w:r>
          </w:p>
          <w:p w14:paraId="0717903E"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2" w:tgtFrame="_blank" w:tooltip="https://s3.eu-west-2.amazonaws.com/assets.creode.advancehe-document-manager/documents/advance-he/Promoting%20good%20relations%20in%20higher%20education%20guidance%20-%20Section%203%20interim%20update_1698071849.pdf" w:history="1">
              <w:r w:rsidR="0002716A" w:rsidRPr="006939E0">
                <w:rPr>
                  <w:rStyle w:val="Hyperlink"/>
                  <w:rFonts w:ascii="Arial" w:hAnsi="Arial" w:cs="Arial"/>
                  <w:color w:val="000000" w:themeColor="text1"/>
                  <w:bdr w:val="none" w:sz="0" w:space="0" w:color="auto" w:frame="1"/>
                </w:rPr>
                <w:t>Promoting good relations</w:t>
              </w:r>
            </w:hyperlink>
          </w:p>
          <w:p w14:paraId="2E054CA7"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3" w:tgtFrame="_blank" w:tooltip="https://s3.eu-west-2.amazonaws.com/assets.creode.advancehe-document-manager/documents/advance-he/Protected_beliefs_in_higher_education_guidance_May2025_1747217421.pdf" w:history="1">
              <w:r w:rsidR="0002716A" w:rsidRPr="006939E0">
                <w:rPr>
                  <w:rStyle w:val="Hyperlink"/>
                  <w:rFonts w:ascii="Arial" w:hAnsi="Arial" w:cs="Arial"/>
                  <w:color w:val="000000" w:themeColor="text1"/>
                  <w:bdr w:val="none" w:sz="0" w:space="0" w:color="auto" w:frame="1"/>
                </w:rPr>
                <w:t>Protecting protected beliefs</w:t>
              </w:r>
            </w:hyperlink>
          </w:p>
          <w:p w14:paraId="1C5A6A01" w14:textId="1A4303F2" w:rsidR="0002716A" w:rsidRPr="006939E0" w:rsidRDefault="0002716A" w:rsidP="006B13E4">
            <w:pPr>
              <w:pStyle w:val="NormalWeb"/>
              <w:shd w:val="clear" w:color="auto" w:fill="FFFFFF"/>
              <w:ind w:firstLine="60"/>
              <w:rPr>
                <w:rFonts w:ascii="Arial" w:hAnsi="Arial" w:cs="Arial"/>
                <w:color w:val="000000" w:themeColor="text1"/>
              </w:rPr>
            </w:pPr>
          </w:p>
          <w:p w14:paraId="53A158D7" w14:textId="77777777" w:rsidR="0002716A" w:rsidRPr="006939E0" w:rsidRDefault="0002716A" w:rsidP="006B13E4">
            <w:pPr>
              <w:pStyle w:val="NormalWeb"/>
              <w:numPr>
                <w:ilvl w:val="0"/>
                <w:numId w:val="14"/>
              </w:numPr>
              <w:shd w:val="clear" w:color="auto" w:fill="FFFFFF"/>
              <w:rPr>
                <w:rFonts w:ascii="Arial" w:hAnsi="Arial" w:cs="Arial"/>
                <w:b/>
                <w:bCs/>
                <w:color w:val="000000" w:themeColor="text1"/>
              </w:rPr>
            </w:pPr>
            <w:r w:rsidRPr="006939E0">
              <w:rPr>
                <w:rFonts w:ascii="Arial" w:hAnsi="Arial" w:cs="Arial"/>
                <w:b/>
                <w:bCs/>
                <w:color w:val="000000" w:themeColor="text1"/>
              </w:rPr>
              <w:t>Identity</w:t>
            </w:r>
          </w:p>
          <w:p w14:paraId="6FDA1DF3"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4" w:tgtFrame="_blank" w:tooltip="https://ebookcentral.proquest.com/lib/ual/reader.action?c=UERG&amp;docID=3563899&amp;ppg=1" w:history="1">
              <w:r w:rsidR="0002716A" w:rsidRPr="006939E0">
                <w:rPr>
                  <w:rStyle w:val="Hyperlink"/>
                  <w:rFonts w:ascii="Arial" w:hAnsi="Arial" w:cs="Arial"/>
                  <w:color w:val="000000" w:themeColor="text1"/>
                  <w:bdr w:val="none" w:sz="0" w:space="0" w:color="auto" w:frame="1"/>
                </w:rPr>
                <w:t>Towards an inclusive arts education</w:t>
              </w:r>
            </w:hyperlink>
          </w:p>
          <w:p w14:paraId="1DBBD80F"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5" w:tgtFrame="_blank" w:tooltip="https://www.are.na/block/6228521" w:history="1">
              <w:r w:rsidR="0002716A" w:rsidRPr="006939E0">
                <w:rPr>
                  <w:rStyle w:val="Hyperlink"/>
                  <w:rFonts w:ascii="Arial" w:hAnsi="Arial" w:cs="Arial"/>
                  <w:color w:val="000000" w:themeColor="text1"/>
                  <w:bdr w:val="none" w:sz="0" w:space="0" w:color="auto" w:frame="1"/>
                </w:rPr>
                <w:t>A pedagogy of hope by Bell Hooks</w:t>
              </w:r>
            </w:hyperlink>
          </w:p>
          <w:p w14:paraId="4A5C76C3"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6" w:tgtFrame="_blank" w:tooltip="https://www.facinghistory.org/resource-library/john-amaechi-discusses-identity" w:history="1">
              <w:r w:rsidR="0002716A" w:rsidRPr="006939E0">
                <w:rPr>
                  <w:rStyle w:val="Hyperlink"/>
                  <w:rFonts w:ascii="Arial" w:hAnsi="Arial" w:cs="Arial"/>
                  <w:color w:val="000000" w:themeColor="text1"/>
                  <w:bdr w:val="none" w:sz="0" w:space="0" w:color="auto" w:frame="1"/>
                </w:rPr>
                <w:t xml:space="preserve">John Amaechi </w:t>
              </w:r>
              <w:proofErr w:type="gramStart"/>
              <w:r w:rsidR="0002716A" w:rsidRPr="006939E0">
                <w:rPr>
                  <w:rStyle w:val="Hyperlink"/>
                  <w:rFonts w:ascii="Arial" w:hAnsi="Arial" w:cs="Arial"/>
                  <w:color w:val="000000" w:themeColor="text1"/>
                  <w:bdr w:val="none" w:sz="0" w:space="0" w:color="auto" w:frame="1"/>
                </w:rPr>
                <w:t>on the subject of identity</w:t>
              </w:r>
              <w:proofErr w:type="gramEnd"/>
            </w:hyperlink>
          </w:p>
          <w:p w14:paraId="58450356"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7" w:tgtFrame="_blank" w:tooltip="https://www.learningforjustice.org/magazine/spring-2019/speaking-up-without-tearing-down" w:history="1">
              <w:r w:rsidR="0002716A" w:rsidRPr="006939E0">
                <w:rPr>
                  <w:rStyle w:val="Hyperlink"/>
                  <w:rFonts w:ascii="Arial" w:hAnsi="Arial" w:cs="Arial"/>
                  <w:color w:val="000000" w:themeColor="text1"/>
                  <w:bdr w:val="none" w:sz="0" w:space="0" w:color="auto" w:frame="1"/>
                </w:rPr>
                <w:t>Speaking up without tearing down</w:t>
              </w:r>
            </w:hyperlink>
          </w:p>
          <w:p w14:paraId="6A9DD4AE"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8" w:tgtFrame="_blank" w:tooltip="https://www.facinghistory.org/sites/default/files/2023-05/Fostering_Civil_Discourse.pdf" w:history="1">
              <w:r w:rsidR="0002716A" w:rsidRPr="006939E0">
                <w:rPr>
                  <w:rStyle w:val="Hyperlink"/>
                  <w:rFonts w:ascii="Arial" w:hAnsi="Arial" w:cs="Arial"/>
                  <w:color w:val="000000" w:themeColor="text1"/>
                  <w:bdr w:val="none" w:sz="0" w:space="0" w:color="auto" w:frame="1"/>
                </w:rPr>
                <w:t>Fostering civil discourse</w:t>
              </w:r>
            </w:hyperlink>
          </w:p>
          <w:p w14:paraId="43F4FA44" w14:textId="77777777" w:rsidR="0002716A" w:rsidRPr="006939E0" w:rsidRDefault="0002716A" w:rsidP="006B13E4">
            <w:pPr>
              <w:pStyle w:val="NormalWeb"/>
              <w:numPr>
                <w:ilvl w:val="0"/>
                <w:numId w:val="14"/>
              </w:numPr>
              <w:shd w:val="clear" w:color="auto" w:fill="FFFFFF"/>
              <w:rPr>
                <w:rFonts w:ascii="Arial" w:hAnsi="Arial" w:cs="Arial"/>
                <w:color w:val="000000" w:themeColor="text1"/>
              </w:rPr>
            </w:pPr>
            <w:r w:rsidRPr="006939E0">
              <w:rPr>
                <w:rFonts w:ascii="Arial" w:hAnsi="Arial" w:cs="Arial"/>
                <w:color w:val="000000" w:themeColor="text1"/>
              </w:rPr>
              <w:t>Positionality</w:t>
            </w:r>
          </w:p>
          <w:p w14:paraId="2831E17D"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29" w:tgtFrame="_blank" w:tooltip="https://www.queensu.ca/ctl/resources/positionality-statementhttps:/teachanywhere.uvic.ca/enhance-your-teaching/teaching-dossier/" w:history="1">
              <w:r w:rsidR="0002716A" w:rsidRPr="006939E0">
                <w:rPr>
                  <w:rStyle w:val="Hyperlink"/>
                  <w:rFonts w:ascii="Arial" w:hAnsi="Arial" w:cs="Arial"/>
                  <w:color w:val="000000" w:themeColor="text1"/>
                  <w:bdr w:val="none" w:sz="0" w:space="0" w:color="auto" w:frame="1"/>
                </w:rPr>
                <w:t>Positionality</w:t>
              </w:r>
            </w:hyperlink>
          </w:p>
          <w:p w14:paraId="1CA449A3"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30" w:tgtFrame="_blank" w:tooltip="https://uwaterloo.ca/centre-for-teaching-excellence/catalogs/tip-sheets/creating-teaching-dossier" w:history="1">
              <w:r w:rsidR="0002716A" w:rsidRPr="006939E0">
                <w:rPr>
                  <w:rStyle w:val="Hyperlink"/>
                  <w:rFonts w:ascii="Arial" w:hAnsi="Arial" w:cs="Arial"/>
                  <w:color w:val="000000" w:themeColor="text1"/>
                  <w:bdr w:val="none" w:sz="0" w:space="0" w:color="auto" w:frame="1"/>
                </w:rPr>
                <w:t>Creating a teaching dossier</w:t>
              </w:r>
            </w:hyperlink>
            <w:r w:rsidR="0002716A" w:rsidRPr="006939E0">
              <w:rPr>
                <w:rFonts w:ascii="Arial" w:hAnsi="Arial" w:cs="Arial"/>
                <w:color w:val="000000" w:themeColor="text1"/>
              </w:rPr>
              <w:t> 1</w:t>
            </w:r>
          </w:p>
          <w:p w14:paraId="65A9A1CB" w14:textId="77777777" w:rsidR="0002716A" w:rsidRPr="006939E0" w:rsidRDefault="00000000" w:rsidP="006B13E4">
            <w:pPr>
              <w:pStyle w:val="NormalWeb"/>
              <w:numPr>
                <w:ilvl w:val="0"/>
                <w:numId w:val="14"/>
              </w:numPr>
              <w:shd w:val="clear" w:color="auto" w:fill="FFFFFF"/>
              <w:rPr>
                <w:rFonts w:ascii="Arial" w:hAnsi="Arial" w:cs="Arial"/>
                <w:color w:val="000000" w:themeColor="text1"/>
              </w:rPr>
            </w:pPr>
            <w:hyperlink r:id="rId31" w:tgtFrame="_blank" w:tooltip="https://www.queensu.ca/ctl/sites/ctlwww/files/uploaded_files/Resources/Evaluation%20of%20Teaching/Teaching%20Dossier/Preparing%20a%20TD%202023.pdf" w:history="1">
              <w:r w:rsidR="0002716A" w:rsidRPr="006939E0">
                <w:rPr>
                  <w:rStyle w:val="Hyperlink"/>
                  <w:rFonts w:ascii="Arial" w:hAnsi="Arial" w:cs="Arial"/>
                  <w:color w:val="000000" w:themeColor="text1"/>
                  <w:bdr w:val="none" w:sz="0" w:space="0" w:color="auto" w:frame="1"/>
                </w:rPr>
                <w:t>Creating a teaching dossier</w:t>
              </w:r>
            </w:hyperlink>
            <w:r w:rsidR="0002716A" w:rsidRPr="006939E0">
              <w:rPr>
                <w:rFonts w:ascii="Arial" w:hAnsi="Arial" w:cs="Arial"/>
                <w:color w:val="000000" w:themeColor="text1"/>
              </w:rPr>
              <w:t> 2</w:t>
            </w:r>
          </w:p>
          <w:p w14:paraId="37B0CFB3" w14:textId="17FB143D" w:rsidR="0002716A" w:rsidRPr="006939E0" w:rsidRDefault="0002716A" w:rsidP="006B13E4">
            <w:pPr>
              <w:pStyle w:val="NormalWeb"/>
              <w:shd w:val="clear" w:color="auto" w:fill="FFFFFF"/>
              <w:ind w:firstLine="60"/>
              <w:rPr>
                <w:rFonts w:ascii="Arial" w:hAnsi="Arial" w:cs="Arial"/>
                <w:color w:val="000000" w:themeColor="text1"/>
              </w:rPr>
            </w:pPr>
          </w:p>
          <w:p w14:paraId="151CCF89" w14:textId="77777777" w:rsidR="0002716A" w:rsidRPr="006939E0" w:rsidRDefault="0002716A" w:rsidP="006B13E4">
            <w:pPr>
              <w:pStyle w:val="NormalWeb"/>
              <w:numPr>
                <w:ilvl w:val="0"/>
                <w:numId w:val="14"/>
              </w:numPr>
              <w:shd w:val="clear" w:color="auto" w:fill="FFFFFF"/>
              <w:rPr>
                <w:rFonts w:ascii="Arial" w:hAnsi="Arial" w:cs="Arial"/>
                <w:b/>
                <w:bCs/>
                <w:color w:val="000000" w:themeColor="text1"/>
              </w:rPr>
            </w:pPr>
            <w:r w:rsidRPr="006939E0">
              <w:rPr>
                <w:rFonts w:ascii="Arial" w:hAnsi="Arial" w:cs="Arial"/>
                <w:b/>
                <w:bCs/>
                <w:color w:val="000000" w:themeColor="text1"/>
              </w:rPr>
              <w:t>Links to local resources</w:t>
            </w:r>
          </w:p>
          <w:p w14:paraId="0D527584" w14:textId="77777777" w:rsidR="0002716A" w:rsidRPr="006939E0" w:rsidRDefault="00000000" w:rsidP="006B13E4">
            <w:pPr>
              <w:pStyle w:val="NormalWeb"/>
              <w:numPr>
                <w:ilvl w:val="0"/>
                <w:numId w:val="14"/>
              </w:numPr>
              <w:shd w:val="clear" w:color="auto" w:fill="FFFFFF"/>
              <w:rPr>
                <w:rStyle w:val="Hyperlink"/>
                <w:rFonts w:ascii="Arial" w:hAnsi="Arial" w:cs="Arial"/>
                <w:color w:val="000000" w:themeColor="text1"/>
                <w:u w:val="none"/>
              </w:rPr>
            </w:pPr>
            <w:hyperlink r:id="rId32" w:tgtFrame="_blank" w:tooltip="https://www.nsead.org/resources/anti-racist-art-education/" w:history="1">
              <w:r w:rsidR="0002716A" w:rsidRPr="006939E0">
                <w:rPr>
                  <w:rStyle w:val="Hyperlink"/>
                  <w:rFonts w:ascii="Arial" w:hAnsi="Arial" w:cs="Arial"/>
                  <w:color w:val="000000" w:themeColor="text1"/>
                  <w:bdr w:val="none" w:sz="0" w:space="0" w:color="auto" w:frame="1"/>
                </w:rPr>
                <w:t>Anti-racist art education resources</w:t>
              </w:r>
            </w:hyperlink>
          </w:p>
          <w:p w14:paraId="635C7298" w14:textId="77777777" w:rsidR="00CC35C9" w:rsidRPr="006939E0" w:rsidRDefault="00CC35C9" w:rsidP="00CC35C9">
            <w:pPr>
              <w:pStyle w:val="NormalWeb"/>
              <w:shd w:val="clear" w:color="auto" w:fill="FFFFFF"/>
              <w:rPr>
                <w:rStyle w:val="Hyperlink"/>
                <w:rFonts w:ascii="Arial" w:hAnsi="Arial" w:cs="Arial"/>
                <w:bdr w:val="none" w:sz="0" w:space="0" w:color="auto" w:frame="1"/>
              </w:rPr>
            </w:pPr>
          </w:p>
          <w:p w14:paraId="4FC1197B" w14:textId="23998FBA" w:rsidR="00CC35C9" w:rsidRPr="006939E0" w:rsidRDefault="00CC35C9" w:rsidP="00CC35C9">
            <w:pPr>
              <w:pStyle w:val="NormalWeb"/>
              <w:numPr>
                <w:ilvl w:val="0"/>
                <w:numId w:val="14"/>
              </w:numPr>
              <w:shd w:val="clear" w:color="auto" w:fill="FFFFFF"/>
              <w:rPr>
                <w:rStyle w:val="Hyperlink"/>
                <w:rFonts w:ascii="Arial" w:hAnsi="Arial" w:cs="Arial"/>
                <w:b/>
                <w:bCs/>
                <w:color w:val="000000" w:themeColor="text1"/>
                <w:u w:val="none"/>
              </w:rPr>
            </w:pPr>
            <w:r w:rsidRPr="006939E0">
              <w:rPr>
                <w:rStyle w:val="Hyperlink"/>
                <w:rFonts w:ascii="Arial" w:hAnsi="Arial" w:cs="Arial"/>
                <w:b/>
                <w:bCs/>
                <w:color w:val="000000" w:themeColor="text1"/>
                <w:u w:val="none"/>
                <w:bdr w:val="none" w:sz="0" w:space="0" w:color="auto" w:frame="1"/>
              </w:rPr>
              <w:t>Visual reference</w:t>
            </w:r>
            <w:r w:rsidR="004F6959">
              <w:rPr>
                <w:rStyle w:val="Hyperlink"/>
                <w:rFonts w:ascii="Arial" w:hAnsi="Arial" w:cs="Arial"/>
                <w:b/>
                <w:bCs/>
                <w:color w:val="000000" w:themeColor="text1"/>
                <w:u w:val="none"/>
                <w:bdr w:val="none" w:sz="0" w:space="0" w:color="auto" w:frame="1"/>
              </w:rPr>
              <w:t>/sources of inspiration</w:t>
            </w:r>
          </w:p>
          <w:p w14:paraId="1B0E37BB" w14:textId="77777777" w:rsidR="004F6959" w:rsidRDefault="004F6959" w:rsidP="004F6959">
            <w:pPr>
              <w:pStyle w:val="ListParagraph"/>
              <w:rPr>
                <w:rFonts w:ascii="Arial" w:hAnsi="Arial" w:cs="Arial"/>
                <w:color w:val="000000" w:themeColor="text1"/>
              </w:rPr>
            </w:pPr>
          </w:p>
          <w:p w14:paraId="651F22BC" w14:textId="385B9548" w:rsidR="00CC35C9" w:rsidRPr="006939E0" w:rsidRDefault="00CC35C9" w:rsidP="004F6959">
            <w:pPr>
              <w:pStyle w:val="NormalWeb"/>
              <w:numPr>
                <w:ilvl w:val="0"/>
                <w:numId w:val="14"/>
              </w:numPr>
              <w:shd w:val="clear" w:color="auto" w:fill="FFFFFF"/>
              <w:rPr>
                <w:rFonts w:ascii="Arial" w:hAnsi="Arial" w:cs="Arial"/>
                <w:color w:val="000000" w:themeColor="text1"/>
              </w:rPr>
            </w:pPr>
            <w:r w:rsidRPr="006939E0">
              <w:rPr>
                <w:rFonts w:ascii="Arial" w:hAnsi="Arial" w:cs="Arial"/>
                <w:color w:val="000000" w:themeColor="text1"/>
              </w:rPr>
              <w:t xml:space="preserve">TBC </w:t>
            </w:r>
            <w:r w:rsidR="00D15F68">
              <w:rPr>
                <w:rFonts w:ascii="Arial" w:hAnsi="Arial" w:cs="Arial"/>
                <w:color w:val="000000" w:themeColor="text1"/>
              </w:rPr>
              <w:t xml:space="preserve">key </w:t>
            </w:r>
            <w:r w:rsidRPr="006939E0">
              <w:rPr>
                <w:rFonts w:ascii="Arial" w:hAnsi="Arial" w:cs="Arial"/>
                <w:color w:val="000000" w:themeColor="text1"/>
              </w:rPr>
              <w:t xml:space="preserve">artists and designers exploring key EDI/identity themes in their work </w:t>
            </w:r>
          </w:p>
          <w:p w14:paraId="059B50C2" w14:textId="77777777" w:rsidR="000553BE" w:rsidRPr="006939E0" w:rsidRDefault="000553BE" w:rsidP="000553BE">
            <w:pPr>
              <w:rPr>
                <w:rFonts w:ascii="Arial" w:hAnsi="Arial" w:cs="Arial"/>
              </w:rPr>
            </w:pPr>
          </w:p>
          <w:p w14:paraId="4D563EAA" w14:textId="30A68864" w:rsidR="0002716A" w:rsidRPr="006939E0" w:rsidRDefault="0002716A" w:rsidP="000553BE">
            <w:pPr>
              <w:rPr>
                <w:rFonts w:ascii="Arial" w:hAnsi="Arial" w:cs="Arial"/>
              </w:rPr>
            </w:pPr>
          </w:p>
        </w:tc>
      </w:tr>
      <w:tr w:rsidR="00544330" w:rsidRPr="00D9122D"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39FF5989" w14:textId="64940464" w:rsidR="00544330" w:rsidRPr="00170D52" w:rsidRDefault="000553BE" w:rsidP="000553BE">
            <w:pPr>
              <w:pStyle w:val="NormalWeb"/>
              <w:numPr>
                <w:ilvl w:val="0"/>
                <w:numId w:val="7"/>
              </w:numPr>
              <w:rPr>
                <w:rFonts w:ascii="Arial" w:hAnsi="Arial" w:cs="Arial"/>
                <w:b/>
                <w:bCs/>
              </w:rPr>
            </w:pPr>
            <w:r w:rsidRPr="00170D52">
              <w:rPr>
                <w:rFonts w:ascii="Arial" w:hAnsi="Arial" w:cs="Arial"/>
                <w:b/>
                <w:bCs/>
              </w:rPr>
              <w:lastRenderedPageBreak/>
              <w:t>What action</w:t>
            </w:r>
            <w:r w:rsidR="00D9122D" w:rsidRPr="00170D52">
              <w:rPr>
                <w:rFonts w:ascii="Arial" w:hAnsi="Arial" w:cs="Arial"/>
                <w:b/>
                <w:bCs/>
              </w:rPr>
              <w:t>(s)</w:t>
            </w:r>
            <w:r w:rsidRPr="00170D52">
              <w:rPr>
                <w:rFonts w:ascii="Arial" w:hAnsi="Arial" w:cs="Arial"/>
                <w:b/>
                <w:bCs/>
              </w:rPr>
              <w:t xml:space="preserve"> are you </w:t>
            </w:r>
            <w:r w:rsidR="2B1CD656" w:rsidRPr="00170D52">
              <w:rPr>
                <w:rFonts w:ascii="Arial" w:hAnsi="Arial" w:cs="Arial"/>
                <w:b/>
                <w:bCs/>
              </w:rPr>
              <w:t>plannin</w:t>
            </w:r>
            <w:r w:rsidRPr="00170D52">
              <w:rPr>
                <w:rFonts w:ascii="Arial" w:hAnsi="Arial" w:cs="Arial"/>
                <w:b/>
                <w:bCs/>
              </w:rPr>
              <w:t>g to take</w:t>
            </w:r>
            <w:r w:rsidR="4AF3F1E4" w:rsidRPr="00170D52">
              <w:rPr>
                <w:rFonts w:ascii="Arial" w:hAnsi="Arial" w:cs="Arial"/>
                <w:b/>
                <w:bCs/>
              </w:rPr>
              <w:t>,</w:t>
            </w:r>
            <w:r w:rsidR="000A7CC8" w:rsidRPr="00170D52">
              <w:rPr>
                <w:rFonts w:ascii="Arial" w:hAnsi="Arial" w:cs="Arial"/>
                <w:b/>
                <w:bCs/>
              </w:rPr>
              <w:t xml:space="preserve"> and are they </w:t>
            </w:r>
            <w:r w:rsidR="2B1CD656" w:rsidRPr="00170D52">
              <w:rPr>
                <w:rFonts w:ascii="Arial" w:hAnsi="Arial" w:cs="Arial"/>
                <w:b/>
                <w:bCs/>
              </w:rPr>
              <w:t>realistic</w:t>
            </w:r>
            <w:r w:rsidR="000A7CC8" w:rsidRPr="00170D52">
              <w:rPr>
                <w:rFonts w:ascii="Arial" w:hAnsi="Arial" w:cs="Arial"/>
                <w:b/>
                <w:bCs/>
              </w:rPr>
              <w:t xml:space="preserve"> in the time you have</w:t>
            </w:r>
            <w:r w:rsidR="4AF3F1E4" w:rsidRPr="00170D52">
              <w:rPr>
                <w:rFonts w:ascii="Arial" w:hAnsi="Arial" w:cs="Arial"/>
                <w:b/>
                <w:bCs/>
              </w:rPr>
              <w:t xml:space="preserve"> (Sept-</w:t>
            </w:r>
            <w:r w:rsidR="119324BD" w:rsidRPr="00170D52">
              <w:rPr>
                <w:rFonts w:ascii="Arial" w:hAnsi="Arial" w:cs="Arial"/>
                <w:b/>
                <w:bCs/>
              </w:rPr>
              <w:t>Dec</w:t>
            </w:r>
            <w:r w:rsidR="4AF3F1E4" w:rsidRPr="00170D52">
              <w:rPr>
                <w:rFonts w:ascii="Arial" w:hAnsi="Arial" w:cs="Arial"/>
                <w:b/>
                <w:bCs/>
              </w:rPr>
              <w:t>)</w:t>
            </w:r>
            <w:r w:rsidRPr="00170D52">
              <w:rPr>
                <w:rFonts w:ascii="Arial" w:hAnsi="Arial" w:cs="Arial"/>
                <w:b/>
                <w:bCs/>
              </w:rPr>
              <w:t>?</w:t>
            </w:r>
          </w:p>
          <w:p w14:paraId="5E5A28D9" w14:textId="040A3B52" w:rsidR="0002716A" w:rsidRPr="00170D52" w:rsidRDefault="00CC35C9" w:rsidP="0002716A">
            <w:pPr>
              <w:pStyle w:val="NormalWeb"/>
              <w:numPr>
                <w:ilvl w:val="0"/>
                <w:numId w:val="14"/>
              </w:numPr>
              <w:rPr>
                <w:rFonts w:ascii="Arial" w:hAnsi="Arial" w:cs="Arial"/>
              </w:rPr>
            </w:pPr>
            <w:r w:rsidRPr="00170D52">
              <w:rPr>
                <w:rFonts w:ascii="Arial" w:hAnsi="Arial" w:cs="Arial"/>
              </w:rPr>
              <w:t>I have p</w:t>
            </w:r>
            <w:r w:rsidR="006B13E4" w:rsidRPr="00170D52">
              <w:rPr>
                <w:rFonts w:ascii="Arial" w:hAnsi="Arial" w:cs="Arial"/>
              </w:rPr>
              <w:t>re-booked s</w:t>
            </w:r>
            <w:r w:rsidR="0002716A" w:rsidRPr="00170D52">
              <w:rPr>
                <w:rFonts w:ascii="Arial" w:hAnsi="Arial" w:cs="Arial"/>
              </w:rPr>
              <w:t>tudio D110 in the LCC Design Block, where the workshop will take place between 2-6pm, on Wednesday 26</w:t>
            </w:r>
            <w:r w:rsidR="0002716A" w:rsidRPr="00170D52">
              <w:rPr>
                <w:rFonts w:ascii="Arial" w:hAnsi="Arial" w:cs="Arial"/>
                <w:vertAlign w:val="superscript"/>
              </w:rPr>
              <w:t>th</w:t>
            </w:r>
            <w:r w:rsidR="0002716A" w:rsidRPr="00170D52">
              <w:rPr>
                <w:rFonts w:ascii="Arial" w:hAnsi="Arial" w:cs="Arial"/>
              </w:rPr>
              <w:t xml:space="preserve"> November 2025.</w:t>
            </w:r>
          </w:p>
          <w:p w14:paraId="694A279D" w14:textId="4326177D" w:rsidR="00CC35C9" w:rsidRPr="00170D52" w:rsidRDefault="00CC35C9" w:rsidP="0002716A">
            <w:pPr>
              <w:pStyle w:val="NormalWeb"/>
              <w:numPr>
                <w:ilvl w:val="0"/>
                <w:numId w:val="14"/>
              </w:numPr>
              <w:rPr>
                <w:rFonts w:ascii="Arial" w:hAnsi="Arial" w:cs="Arial"/>
              </w:rPr>
            </w:pPr>
            <w:r w:rsidRPr="00170D52">
              <w:rPr>
                <w:rFonts w:ascii="Arial" w:hAnsi="Arial" w:cs="Arial"/>
              </w:rPr>
              <w:t>Need to confirm this date with Joe/Timetabling</w:t>
            </w:r>
          </w:p>
          <w:p w14:paraId="0579C13A" w14:textId="77777777" w:rsidR="004F6959" w:rsidRPr="00170D52" w:rsidRDefault="00CC35C9" w:rsidP="0002716A">
            <w:pPr>
              <w:pStyle w:val="NormalWeb"/>
              <w:numPr>
                <w:ilvl w:val="0"/>
                <w:numId w:val="14"/>
              </w:numPr>
              <w:rPr>
                <w:rFonts w:ascii="Arial" w:hAnsi="Arial" w:cs="Arial"/>
              </w:rPr>
            </w:pPr>
            <w:r w:rsidRPr="00170D52">
              <w:rPr>
                <w:rFonts w:ascii="Arial" w:hAnsi="Arial" w:cs="Arial"/>
              </w:rPr>
              <w:t>Order workshop materials using LAB £100 budget code via Ian Carr, Course Leader</w:t>
            </w:r>
          </w:p>
          <w:p w14:paraId="3A5F1248" w14:textId="78F42C3A" w:rsidR="006B13E4" w:rsidRDefault="00D15F68" w:rsidP="00CC35C9">
            <w:pPr>
              <w:pStyle w:val="NormalWeb"/>
              <w:numPr>
                <w:ilvl w:val="0"/>
                <w:numId w:val="14"/>
              </w:numPr>
              <w:rPr>
                <w:rFonts w:ascii="Arial" w:hAnsi="Arial" w:cs="Arial"/>
              </w:rPr>
            </w:pPr>
            <w:r>
              <w:rPr>
                <w:rFonts w:ascii="Arial" w:hAnsi="Arial" w:cs="Arial"/>
              </w:rPr>
              <w:t xml:space="preserve">Confirm </w:t>
            </w:r>
            <w:r w:rsidR="004F6959" w:rsidRPr="00170D52">
              <w:rPr>
                <w:rFonts w:ascii="Arial" w:hAnsi="Arial" w:cs="Arial"/>
              </w:rPr>
              <w:t>workshop aims and activities</w:t>
            </w:r>
            <w:r>
              <w:rPr>
                <w:rFonts w:ascii="Arial" w:hAnsi="Arial" w:cs="Arial"/>
              </w:rPr>
              <w:t xml:space="preserve"> (group tutorial)</w:t>
            </w:r>
          </w:p>
          <w:p w14:paraId="78D68AFE" w14:textId="666DD87E" w:rsidR="00D15F68" w:rsidRPr="00170D52" w:rsidRDefault="00D15F68" w:rsidP="00CC35C9">
            <w:pPr>
              <w:pStyle w:val="NormalWeb"/>
              <w:numPr>
                <w:ilvl w:val="0"/>
                <w:numId w:val="14"/>
              </w:numPr>
              <w:rPr>
                <w:rFonts w:ascii="Arial" w:hAnsi="Arial" w:cs="Arial"/>
              </w:rPr>
            </w:pPr>
            <w:r>
              <w:rPr>
                <w:rFonts w:ascii="Arial" w:hAnsi="Arial" w:cs="Arial"/>
              </w:rPr>
              <w:t xml:space="preserve">Define research question (group tutorial) </w:t>
            </w:r>
          </w:p>
          <w:p w14:paraId="1A7EC46B" w14:textId="166BA8F5" w:rsidR="004039F3" w:rsidRPr="00170D52" w:rsidRDefault="004039F3" w:rsidP="78BEA7CE">
            <w:pPr>
              <w:pStyle w:val="NormalWeb"/>
              <w:rPr>
                <w:rFonts w:ascii="Arial" w:hAnsi="Arial" w:cs="Arial"/>
                <w:b/>
                <w:bCs/>
              </w:rPr>
            </w:pPr>
          </w:p>
          <w:p w14:paraId="121AA208" w14:textId="4599DF14" w:rsidR="00544330" w:rsidRPr="00170D52" w:rsidRDefault="00544330" w:rsidP="78BEA7CE">
            <w:pPr>
              <w:pStyle w:val="NormalWeb"/>
              <w:rPr>
                <w:rFonts w:ascii="Arial" w:hAnsi="Arial" w:cs="Arial"/>
                <w:b/>
                <w:bCs/>
              </w:rPr>
            </w:pPr>
          </w:p>
        </w:tc>
      </w:tr>
      <w:tr w:rsidR="00544330" w:rsidRPr="00D9122D"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0B2337B4" w14:textId="531BB407" w:rsidR="005401B3" w:rsidRPr="00170D52" w:rsidRDefault="000553BE" w:rsidP="0045049A">
            <w:pPr>
              <w:pStyle w:val="ListParagraph"/>
              <w:numPr>
                <w:ilvl w:val="0"/>
                <w:numId w:val="7"/>
              </w:numPr>
              <w:rPr>
                <w:rFonts w:ascii="Arial" w:hAnsi="Arial" w:cs="Arial"/>
                <w:b/>
                <w:bCs/>
                <w:color w:val="000000" w:themeColor="text1"/>
                <w:sz w:val="24"/>
                <w:szCs w:val="24"/>
              </w:rPr>
            </w:pPr>
            <w:commentRangeStart w:id="1"/>
            <w:r w:rsidRPr="00170D52">
              <w:rPr>
                <w:rFonts w:ascii="Arial" w:hAnsi="Arial" w:cs="Arial"/>
                <w:b/>
                <w:bCs/>
                <w:color w:val="000000" w:themeColor="text1"/>
                <w:sz w:val="24"/>
                <w:szCs w:val="24"/>
              </w:rPr>
              <w:t>Who will be involved</w:t>
            </w:r>
            <w:r w:rsidR="000A7CC8" w:rsidRPr="00170D52">
              <w:rPr>
                <w:rFonts w:ascii="Arial" w:hAnsi="Arial" w:cs="Arial"/>
                <w:b/>
                <w:bCs/>
                <w:color w:val="000000" w:themeColor="text1"/>
                <w:sz w:val="24"/>
                <w:szCs w:val="24"/>
              </w:rPr>
              <w:t>,</w:t>
            </w:r>
            <w:r w:rsidRPr="00170D52">
              <w:rPr>
                <w:rFonts w:ascii="Arial" w:hAnsi="Arial" w:cs="Arial"/>
                <w:b/>
                <w:bCs/>
                <w:color w:val="000000" w:themeColor="text1"/>
                <w:sz w:val="24"/>
                <w:szCs w:val="24"/>
              </w:rPr>
              <w:t xml:space="preserve"> and </w:t>
            </w:r>
            <w:r w:rsidR="004039F3" w:rsidRPr="00170D52">
              <w:rPr>
                <w:rFonts w:ascii="Arial" w:hAnsi="Arial" w:cs="Arial"/>
                <w:b/>
                <w:bCs/>
                <w:color w:val="000000" w:themeColor="text1"/>
                <w:sz w:val="24"/>
                <w:szCs w:val="24"/>
              </w:rPr>
              <w:t>in what way</w:t>
            </w:r>
            <w:commentRangeEnd w:id="1"/>
            <w:r w:rsidR="00583D70">
              <w:rPr>
                <w:rStyle w:val="CommentReference"/>
                <w:rFonts w:ascii="Times New Roman" w:hAnsi="Times New Roman"/>
                <w:lang w:eastAsia="en-US"/>
              </w:rPr>
              <w:commentReference w:id="1"/>
            </w:r>
            <w:r w:rsidRPr="00170D52">
              <w:rPr>
                <w:rFonts w:ascii="Arial" w:hAnsi="Arial" w:cs="Arial"/>
                <w:b/>
                <w:bCs/>
                <w:color w:val="000000" w:themeColor="text1"/>
                <w:sz w:val="24"/>
                <w:szCs w:val="24"/>
              </w:rPr>
              <w:t>?</w:t>
            </w:r>
            <w:r w:rsidR="000A7CC8" w:rsidRPr="00170D52">
              <w:rPr>
                <w:rFonts w:ascii="Arial" w:hAnsi="Arial" w:cs="Arial"/>
                <w:b/>
                <w:bCs/>
                <w:color w:val="000000" w:themeColor="text1"/>
                <w:sz w:val="24"/>
                <w:szCs w:val="24"/>
              </w:rPr>
              <w:t xml:space="preserve"> </w:t>
            </w:r>
            <w:r w:rsidR="000A7CC8" w:rsidRPr="00170D52">
              <w:rPr>
                <w:rFonts w:ascii="Arial" w:hAnsi="Arial" w:cs="Arial"/>
                <w:color w:val="000000" w:themeColor="text1"/>
                <w:sz w:val="24"/>
                <w:szCs w:val="24"/>
              </w:rPr>
              <w:t>(</w:t>
            </w:r>
            <w:r w:rsidR="004039F3" w:rsidRPr="00170D52">
              <w:rPr>
                <w:rFonts w:ascii="Arial" w:hAnsi="Arial" w:cs="Arial"/>
                <w:color w:val="000000" w:themeColor="text1"/>
                <w:sz w:val="24"/>
                <w:szCs w:val="24"/>
              </w:rPr>
              <w:t>e.g. c</w:t>
            </w:r>
            <w:r w:rsidR="000A7CC8" w:rsidRPr="00170D52">
              <w:rPr>
                <w:rFonts w:ascii="Arial" w:hAnsi="Arial" w:cs="Arial"/>
                <w:color w:val="000000" w:themeColor="text1"/>
                <w:sz w:val="24"/>
                <w:szCs w:val="24"/>
              </w:rPr>
              <w:t>olleagues, students, local community…)</w:t>
            </w:r>
            <w:r w:rsidR="004039F3" w:rsidRPr="00170D52">
              <w:rPr>
                <w:rFonts w:ascii="Arial" w:hAnsi="Arial" w:cs="Arial"/>
                <w:color w:val="000000"/>
                <w:sz w:val="24"/>
                <w:szCs w:val="24"/>
              </w:rPr>
              <w:t xml:space="preserve">. Note, </w:t>
            </w:r>
            <w:r w:rsidR="005021DC" w:rsidRPr="00170D52">
              <w:rPr>
                <w:rFonts w:ascii="Arial" w:hAnsi="Arial" w:cs="Arial"/>
                <w:color w:val="000000"/>
                <w:sz w:val="24"/>
                <w:szCs w:val="24"/>
              </w:rPr>
              <w:t>i</w:t>
            </w:r>
            <w:r w:rsidRPr="00170D52">
              <w:rPr>
                <w:rFonts w:ascii="Arial" w:hAnsi="Arial" w:cs="Arial"/>
                <w:color w:val="000000"/>
                <w:sz w:val="24"/>
                <w:szCs w:val="24"/>
              </w:rPr>
              <w:t>f any of your participants</w:t>
            </w:r>
            <w:r w:rsidR="000A7CC8" w:rsidRPr="00170D52">
              <w:rPr>
                <w:rFonts w:ascii="Arial" w:hAnsi="Arial" w:cs="Arial"/>
                <w:color w:val="000000"/>
                <w:sz w:val="24"/>
                <w:szCs w:val="24"/>
              </w:rPr>
              <w:t xml:space="preserve"> </w:t>
            </w:r>
            <w:r w:rsidR="005021DC" w:rsidRPr="00170D52">
              <w:rPr>
                <w:rFonts w:ascii="Arial" w:hAnsi="Arial" w:cs="Arial"/>
                <w:color w:val="000000"/>
                <w:sz w:val="24"/>
                <w:szCs w:val="24"/>
              </w:rPr>
              <w:t xml:space="preserve">will </w:t>
            </w:r>
            <w:r w:rsidRPr="00170D52">
              <w:rPr>
                <w:rFonts w:ascii="Arial" w:hAnsi="Arial" w:cs="Arial"/>
                <w:color w:val="000000"/>
                <w:sz w:val="24"/>
                <w:szCs w:val="24"/>
              </w:rPr>
              <w:t>be under</w:t>
            </w:r>
            <w:r w:rsidR="000A7CC8" w:rsidRPr="00170D52">
              <w:rPr>
                <w:rFonts w:ascii="Arial" w:hAnsi="Arial" w:cs="Arial"/>
                <w:color w:val="000000"/>
                <w:sz w:val="24"/>
                <w:szCs w:val="24"/>
              </w:rPr>
              <w:t xml:space="preserve"> </w:t>
            </w:r>
            <w:r w:rsidR="005021DC" w:rsidRPr="00170D52">
              <w:rPr>
                <w:rFonts w:ascii="Arial" w:hAnsi="Arial" w:cs="Arial"/>
                <w:color w:val="000000"/>
                <w:sz w:val="24"/>
                <w:szCs w:val="24"/>
              </w:rPr>
              <w:t xml:space="preserve">the </w:t>
            </w:r>
            <w:r w:rsidR="000A7CC8" w:rsidRPr="00170D52">
              <w:rPr>
                <w:rFonts w:ascii="Arial" w:hAnsi="Arial" w:cs="Arial"/>
                <w:color w:val="000000"/>
                <w:sz w:val="24"/>
                <w:szCs w:val="24"/>
              </w:rPr>
              <w:t>age years of</w:t>
            </w:r>
            <w:r w:rsidR="005021DC" w:rsidRPr="00170D52">
              <w:rPr>
                <w:rFonts w:ascii="Arial" w:hAnsi="Arial" w:cs="Arial"/>
                <w:color w:val="000000"/>
                <w:sz w:val="24"/>
                <w:szCs w:val="24"/>
              </w:rPr>
              <w:t xml:space="preserve"> </w:t>
            </w:r>
            <w:r w:rsidRPr="00170D52">
              <w:rPr>
                <w:rFonts w:ascii="Arial" w:hAnsi="Arial" w:cs="Arial"/>
                <w:color w:val="000000"/>
                <w:sz w:val="24"/>
                <w:szCs w:val="24"/>
              </w:rPr>
              <w:t>18</w:t>
            </w:r>
            <w:r w:rsidR="005021DC" w:rsidRPr="00170D52">
              <w:rPr>
                <w:rFonts w:ascii="Arial" w:hAnsi="Arial" w:cs="Arial"/>
                <w:color w:val="000000"/>
                <w:sz w:val="24"/>
                <w:szCs w:val="24"/>
              </w:rPr>
              <w:t>yrs</w:t>
            </w:r>
            <w:r w:rsidRPr="00170D52">
              <w:rPr>
                <w:rFonts w:ascii="Arial" w:hAnsi="Arial" w:cs="Arial"/>
                <w:color w:val="000000"/>
                <w:sz w:val="24"/>
                <w:szCs w:val="24"/>
              </w:rPr>
              <w:t xml:space="preserve">, please seek </w:t>
            </w:r>
            <w:r w:rsidR="000A7CC8" w:rsidRPr="00170D52">
              <w:rPr>
                <w:rFonts w:ascii="Arial" w:hAnsi="Arial" w:cs="Arial"/>
                <w:color w:val="000000"/>
                <w:sz w:val="24"/>
                <w:szCs w:val="24"/>
              </w:rPr>
              <w:t xml:space="preserve">further </w:t>
            </w:r>
            <w:r w:rsidRPr="00170D52">
              <w:rPr>
                <w:rFonts w:ascii="Arial" w:hAnsi="Arial" w:cs="Arial"/>
                <w:color w:val="000000"/>
                <w:sz w:val="24"/>
                <w:szCs w:val="24"/>
              </w:rPr>
              <w:t>advice from your tutor.</w:t>
            </w:r>
          </w:p>
          <w:p w14:paraId="312D0D32" w14:textId="77777777" w:rsidR="004F6959" w:rsidRPr="00170D52" w:rsidRDefault="004F6959" w:rsidP="004F6959">
            <w:pPr>
              <w:rPr>
                <w:rFonts w:ascii="Arial" w:hAnsi="Arial" w:cs="Arial"/>
                <w:b/>
                <w:bCs/>
                <w:color w:val="000000" w:themeColor="text1"/>
              </w:rPr>
            </w:pPr>
          </w:p>
          <w:p w14:paraId="71E61E1A" w14:textId="6AC9B4B1" w:rsidR="004F6959" w:rsidRPr="00170D52" w:rsidRDefault="004F6959" w:rsidP="004F6959">
            <w:pPr>
              <w:pStyle w:val="ListParagraph"/>
              <w:numPr>
                <w:ilvl w:val="0"/>
                <w:numId w:val="14"/>
              </w:numPr>
              <w:rPr>
                <w:rFonts w:ascii="Arial" w:hAnsi="Arial" w:cs="Arial"/>
                <w:color w:val="000000" w:themeColor="text1"/>
                <w:sz w:val="24"/>
                <w:szCs w:val="24"/>
              </w:rPr>
            </w:pPr>
            <w:commentRangeStart w:id="2"/>
            <w:r w:rsidRPr="00170D52">
              <w:rPr>
                <w:rFonts w:ascii="Arial" w:hAnsi="Arial" w:cs="Arial"/>
                <w:color w:val="000000" w:themeColor="text1"/>
                <w:sz w:val="24"/>
                <w:szCs w:val="24"/>
              </w:rPr>
              <w:t xml:space="preserve">Conversations/interviews with </w:t>
            </w:r>
            <w:r w:rsidR="00170D52" w:rsidRPr="00170D52">
              <w:rPr>
                <w:rFonts w:ascii="Arial" w:hAnsi="Arial" w:cs="Arial"/>
                <w:color w:val="000000" w:themeColor="text1"/>
                <w:sz w:val="24"/>
                <w:szCs w:val="24"/>
              </w:rPr>
              <w:t>GMD/</w:t>
            </w:r>
            <w:r w:rsidRPr="00170D52">
              <w:rPr>
                <w:rFonts w:ascii="Arial" w:hAnsi="Arial" w:cs="Arial"/>
                <w:color w:val="000000" w:themeColor="text1"/>
                <w:sz w:val="24"/>
                <w:szCs w:val="24"/>
              </w:rPr>
              <w:t xml:space="preserve">LCC colleagues, plus GCD/CSM and </w:t>
            </w:r>
            <w:r w:rsidR="00170D52" w:rsidRPr="00170D52">
              <w:rPr>
                <w:rFonts w:ascii="Arial" w:hAnsi="Arial" w:cs="Arial"/>
                <w:color w:val="000000" w:themeColor="text1"/>
                <w:sz w:val="24"/>
                <w:szCs w:val="24"/>
              </w:rPr>
              <w:t>VC/</w:t>
            </w:r>
            <w:r w:rsidRPr="00170D52">
              <w:rPr>
                <w:rFonts w:ascii="Arial" w:hAnsi="Arial" w:cs="Arial"/>
                <w:color w:val="000000" w:themeColor="text1"/>
                <w:sz w:val="24"/>
                <w:szCs w:val="24"/>
              </w:rPr>
              <w:t>RCA</w:t>
            </w:r>
            <w:commentRangeEnd w:id="2"/>
            <w:r w:rsidR="003221CF">
              <w:rPr>
                <w:rStyle w:val="CommentReference"/>
                <w:rFonts w:ascii="Times New Roman" w:hAnsi="Times New Roman"/>
                <w:lang w:eastAsia="en-US"/>
              </w:rPr>
              <w:commentReference w:id="2"/>
            </w:r>
          </w:p>
          <w:p w14:paraId="522CAF52" w14:textId="5A4EA6BF" w:rsidR="004F6959" w:rsidRPr="00170D52" w:rsidRDefault="004F6959" w:rsidP="004F6959">
            <w:pPr>
              <w:pStyle w:val="ListParagraph"/>
              <w:numPr>
                <w:ilvl w:val="0"/>
                <w:numId w:val="14"/>
              </w:numPr>
              <w:rPr>
                <w:rFonts w:ascii="Arial" w:hAnsi="Arial" w:cs="Arial"/>
                <w:color w:val="000000" w:themeColor="text1"/>
                <w:sz w:val="24"/>
                <w:szCs w:val="24"/>
              </w:rPr>
            </w:pPr>
            <w:r w:rsidRPr="00170D52">
              <w:rPr>
                <w:rFonts w:ascii="Arial" w:hAnsi="Arial" w:cs="Arial"/>
                <w:color w:val="000000" w:themeColor="text1"/>
                <w:sz w:val="24"/>
                <w:szCs w:val="24"/>
              </w:rPr>
              <w:t>Conversations/interviews with GMD Year 2/3</w:t>
            </w:r>
            <w:r w:rsidR="00D15F68">
              <w:rPr>
                <w:rFonts w:ascii="Arial" w:hAnsi="Arial" w:cs="Arial"/>
                <w:color w:val="000000" w:themeColor="text1"/>
                <w:sz w:val="24"/>
                <w:szCs w:val="24"/>
              </w:rPr>
              <w:t>/4</w:t>
            </w:r>
            <w:r w:rsidRPr="00170D52">
              <w:rPr>
                <w:rFonts w:ascii="Arial" w:hAnsi="Arial" w:cs="Arial"/>
                <w:color w:val="000000" w:themeColor="text1"/>
                <w:sz w:val="24"/>
                <w:szCs w:val="24"/>
              </w:rPr>
              <w:t xml:space="preserve"> students?</w:t>
            </w:r>
          </w:p>
          <w:p w14:paraId="436EC190" w14:textId="3B049AF4" w:rsidR="004039F3" w:rsidRPr="00170D52" w:rsidRDefault="005401B3" w:rsidP="005401B3">
            <w:pPr>
              <w:pStyle w:val="ListParagraph"/>
              <w:numPr>
                <w:ilvl w:val="0"/>
                <w:numId w:val="14"/>
              </w:numPr>
              <w:rPr>
                <w:rFonts w:ascii="Arial" w:hAnsi="Arial" w:cs="Arial"/>
                <w:b/>
                <w:bCs/>
                <w:color w:val="000000" w:themeColor="text1"/>
                <w:sz w:val="24"/>
                <w:szCs w:val="24"/>
              </w:rPr>
            </w:pPr>
            <w:commentRangeStart w:id="3"/>
            <w:r w:rsidRPr="00170D52">
              <w:rPr>
                <w:rFonts w:ascii="Arial" w:hAnsi="Arial" w:cs="Arial"/>
                <w:bCs/>
                <w:sz w:val="24"/>
                <w:szCs w:val="24"/>
              </w:rPr>
              <w:t>Berekhet Bheraky LCC ED</w:t>
            </w:r>
            <w:r w:rsidR="0045049A" w:rsidRPr="00170D52">
              <w:rPr>
                <w:rFonts w:ascii="Arial" w:hAnsi="Arial" w:cs="Arial"/>
                <w:bCs/>
                <w:sz w:val="24"/>
                <w:szCs w:val="24"/>
              </w:rPr>
              <w:t xml:space="preserve">I </w:t>
            </w:r>
            <w:r w:rsidR="004F6959" w:rsidRPr="00170D52">
              <w:rPr>
                <w:rFonts w:ascii="Arial" w:hAnsi="Arial" w:cs="Arial"/>
                <w:bCs/>
                <w:sz w:val="24"/>
                <w:szCs w:val="24"/>
              </w:rPr>
              <w:t>-</w:t>
            </w:r>
            <w:r w:rsidR="0045049A" w:rsidRPr="00170D52">
              <w:rPr>
                <w:rFonts w:ascii="Arial" w:hAnsi="Arial" w:cs="Arial"/>
                <w:bCs/>
                <w:sz w:val="24"/>
                <w:szCs w:val="24"/>
              </w:rPr>
              <w:t xml:space="preserve"> intro talk (TBC)</w:t>
            </w:r>
            <w:commentRangeEnd w:id="3"/>
            <w:r w:rsidR="003221CF">
              <w:rPr>
                <w:rStyle w:val="CommentReference"/>
                <w:rFonts w:ascii="Times New Roman" w:hAnsi="Times New Roman"/>
                <w:lang w:eastAsia="en-US"/>
              </w:rPr>
              <w:commentReference w:id="3"/>
            </w:r>
          </w:p>
          <w:p w14:paraId="2D823A70" w14:textId="7243F4F8" w:rsidR="0045049A" w:rsidRPr="00170D52" w:rsidRDefault="004F6959" w:rsidP="005401B3">
            <w:pPr>
              <w:pStyle w:val="ListParagraph"/>
              <w:numPr>
                <w:ilvl w:val="0"/>
                <w:numId w:val="14"/>
              </w:numPr>
              <w:rPr>
                <w:rFonts w:ascii="Arial" w:hAnsi="Arial" w:cs="Arial"/>
                <w:b/>
                <w:bCs/>
                <w:color w:val="000000" w:themeColor="text1"/>
                <w:sz w:val="24"/>
                <w:szCs w:val="24"/>
              </w:rPr>
            </w:pPr>
            <w:r w:rsidRPr="00170D52">
              <w:rPr>
                <w:rFonts w:ascii="Arial" w:hAnsi="Arial" w:cs="Arial"/>
                <w:bCs/>
                <w:sz w:val="24"/>
                <w:szCs w:val="24"/>
              </w:rPr>
              <w:t xml:space="preserve">I will </w:t>
            </w:r>
            <w:r w:rsidR="0045049A" w:rsidRPr="00170D52">
              <w:rPr>
                <w:rFonts w:ascii="Arial" w:hAnsi="Arial" w:cs="Arial"/>
                <w:bCs/>
                <w:sz w:val="24"/>
                <w:szCs w:val="24"/>
              </w:rPr>
              <w:t>draft text for email/flyer</w:t>
            </w:r>
            <w:r w:rsidRPr="00170D52">
              <w:rPr>
                <w:rFonts w:ascii="Arial" w:hAnsi="Arial" w:cs="Arial"/>
                <w:bCs/>
                <w:sz w:val="24"/>
                <w:szCs w:val="24"/>
              </w:rPr>
              <w:t xml:space="preserve"> and s</w:t>
            </w:r>
            <w:r w:rsidR="00CC35C9" w:rsidRPr="00170D52">
              <w:rPr>
                <w:rFonts w:ascii="Arial" w:hAnsi="Arial" w:cs="Arial"/>
                <w:bCs/>
                <w:sz w:val="24"/>
                <w:szCs w:val="24"/>
              </w:rPr>
              <w:t>end to Craig</w:t>
            </w:r>
            <w:r w:rsidR="0045049A" w:rsidRPr="00170D52">
              <w:rPr>
                <w:rFonts w:ascii="Arial" w:hAnsi="Arial" w:cs="Arial"/>
                <w:bCs/>
                <w:sz w:val="24"/>
                <w:szCs w:val="24"/>
              </w:rPr>
              <w:t xml:space="preserve"> (date TBC)</w:t>
            </w:r>
          </w:p>
          <w:p w14:paraId="30D7EFD7" w14:textId="2FFDD649" w:rsidR="0045049A" w:rsidRPr="00170D52" w:rsidRDefault="0045049A" w:rsidP="005401B3">
            <w:pPr>
              <w:pStyle w:val="ListParagraph"/>
              <w:numPr>
                <w:ilvl w:val="0"/>
                <w:numId w:val="14"/>
              </w:numPr>
              <w:rPr>
                <w:rFonts w:ascii="Arial" w:hAnsi="Arial" w:cs="Arial"/>
                <w:b/>
                <w:bCs/>
                <w:color w:val="000000" w:themeColor="text1"/>
                <w:sz w:val="24"/>
                <w:szCs w:val="24"/>
              </w:rPr>
            </w:pPr>
            <w:r w:rsidRPr="00170D52">
              <w:rPr>
                <w:rFonts w:ascii="Arial" w:hAnsi="Arial" w:cs="Arial"/>
                <w:bCs/>
                <w:sz w:val="24"/>
                <w:szCs w:val="24"/>
              </w:rPr>
              <w:t>Craig Burston GMD Year 1 Co-ordinator to send email/flyer to 168 x students (date TBC)</w:t>
            </w:r>
          </w:p>
          <w:p w14:paraId="300DB1CF" w14:textId="43BE9B6E" w:rsidR="0045049A" w:rsidRPr="00170D52" w:rsidRDefault="00D15F68" w:rsidP="00CC35C9">
            <w:pPr>
              <w:pStyle w:val="ListParagraph"/>
              <w:numPr>
                <w:ilvl w:val="0"/>
                <w:numId w:val="14"/>
              </w:numPr>
              <w:rPr>
                <w:rFonts w:ascii="Arial" w:hAnsi="Arial" w:cs="Arial"/>
                <w:color w:val="000000" w:themeColor="text1"/>
                <w:sz w:val="24"/>
                <w:szCs w:val="24"/>
              </w:rPr>
            </w:pPr>
            <w:r>
              <w:rPr>
                <w:rFonts w:ascii="Arial" w:hAnsi="Arial" w:cs="Arial"/>
                <w:color w:val="000000" w:themeColor="text1"/>
                <w:sz w:val="24"/>
                <w:szCs w:val="24"/>
              </w:rPr>
              <w:t>20-</w:t>
            </w:r>
            <w:r w:rsidR="0045049A" w:rsidRPr="00170D52">
              <w:rPr>
                <w:rFonts w:ascii="Arial" w:hAnsi="Arial" w:cs="Arial"/>
                <w:color w:val="000000" w:themeColor="text1"/>
                <w:sz w:val="24"/>
                <w:szCs w:val="24"/>
              </w:rPr>
              <w:t>25 GMD Year 1 students to pre-book/sign-up via Moodle</w:t>
            </w:r>
          </w:p>
          <w:p w14:paraId="215E3879" w14:textId="61104EB1" w:rsidR="005401B3" w:rsidRPr="00170D52" w:rsidRDefault="0045049A" w:rsidP="005401B3">
            <w:pPr>
              <w:pStyle w:val="ListParagraph"/>
              <w:numPr>
                <w:ilvl w:val="0"/>
                <w:numId w:val="14"/>
              </w:numPr>
              <w:rPr>
                <w:rFonts w:ascii="Arial" w:hAnsi="Arial" w:cs="Arial"/>
                <w:b/>
                <w:bCs/>
                <w:color w:val="000000" w:themeColor="text1"/>
                <w:sz w:val="24"/>
                <w:szCs w:val="24"/>
              </w:rPr>
            </w:pPr>
            <w:commentRangeStart w:id="4"/>
            <w:r w:rsidRPr="00170D52">
              <w:rPr>
                <w:rFonts w:ascii="Arial" w:hAnsi="Arial" w:cs="Arial"/>
                <w:sz w:val="24"/>
                <w:szCs w:val="24"/>
              </w:rPr>
              <w:t xml:space="preserve">(TBC) </w:t>
            </w:r>
            <w:r w:rsidR="005401B3" w:rsidRPr="00170D52">
              <w:rPr>
                <w:rFonts w:ascii="Arial" w:hAnsi="Arial" w:cs="Arial"/>
                <w:sz w:val="24"/>
                <w:szCs w:val="24"/>
              </w:rPr>
              <w:t>Marlene Wylie, ex-president of the National Society for the Education of Art and Design visited LCC last year and spoke about the work that she and her organisation have done in decolonising the curriculum</w:t>
            </w:r>
            <w:commentRangeEnd w:id="4"/>
            <w:r w:rsidR="008F0DC6">
              <w:rPr>
                <w:rStyle w:val="CommentReference"/>
                <w:rFonts w:ascii="Times New Roman" w:hAnsi="Times New Roman"/>
                <w:lang w:eastAsia="en-US"/>
              </w:rPr>
              <w:commentReference w:id="4"/>
            </w:r>
            <w:r w:rsidR="005401B3" w:rsidRPr="00170D52">
              <w:rPr>
                <w:rFonts w:ascii="Arial" w:hAnsi="Arial" w:cs="Arial"/>
                <w:sz w:val="24"/>
                <w:szCs w:val="24"/>
              </w:rPr>
              <w:t>.</w:t>
            </w:r>
          </w:p>
          <w:p w14:paraId="218E1347" w14:textId="74D7544F" w:rsidR="004039F3" w:rsidRPr="00170D52" w:rsidRDefault="00CC35C9" w:rsidP="58C77FB4">
            <w:pPr>
              <w:pStyle w:val="ListParagraph"/>
              <w:numPr>
                <w:ilvl w:val="0"/>
                <w:numId w:val="14"/>
              </w:numPr>
              <w:rPr>
                <w:rFonts w:ascii="Arial" w:hAnsi="Arial" w:cs="Arial"/>
                <w:b/>
                <w:bCs/>
                <w:color w:val="000000" w:themeColor="text1"/>
                <w:sz w:val="24"/>
                <w:szCs w:val="24"/>
              </w:rPr>
            </w:pPr>
            <w:commentRangeStart w:id="5"/>
            <w:r w:rsidRPr="00170D52">
              <w:rPr>
                <w:rFonts w:ascii="Arial" w:hAnsi="Arial" w:cs="Arial"/>
                <w:sz w:val="24"/>
                <w:szCs w:val="24"/>
              </w:rPr>
              <w:t>Seek and follow-up UAL contacts to explore further future development and roll-out of workshop ‘model’</w:t>
            </w:r>
            <w:r w:rsidR="004F6959" w:rsidRPr="00170D52">
              <w:rPr>
                <w:rFonts w:ascii="Arial" w:hAnsi="Arial" w:cs="Arial"/>
                <w:sz w:val="24"/>
                <w:szCs w:val="24"/>
              </w:rPr>
              <w:t xml:space="preserve"> or teaching resource</w:t>
            </w:r>
            <w:r w:rsidRPr="00170D52">
              <w:rPr>
                <w:rFonts w:ascii="Arial" w:hAnsi="Arial" w:cs="Arial"/>
                <w:sz w:val="24"/>
                <w:szCs w:val="24"/>
              </w:rPr>
              <w:t xml:space="preserve"> in the future as above 1. </w:t>
            </w:r>
            <w:commentRangeEnd w:id="5"/>
            <w:r w:rsidR="008F0DC6">
              <w:rPr>
                <w:rStyle w:val="CommentReference"/>
                <w:rFonts w:ascii="Times New Roman" w:hAnsi="Times New Roman"/>
                <w:lang w:eastAsia="en-US"/>
              </w:rPr>
              <w:commentReference w:id="5"/>
            </w:r>
          </w:p>
          <w:p w14:paraId="2A90DF45" w14:textId="78BAA982" w:rsidR="000553BE" w:rsidRPr="00170D52" w:rsidRDefault="000553BE" w:rsidP="000553BE">
            <w:pPr>
              <w:autoSpaceDE w:val="0"/>
              <w:autoSpaceDN w:val="0"/>
              <w:contextualSpacing/>
              <w:rPr>
                <w:rFonts w:ascii="Arial" w:hAnsi="Arial" w:cs="Arial"/>
                <w:color w:val="000000"/>
              </w:rPr>
            </w:pPr>
          </w:p>
        </w:tc>
      </w:tr>
      <w:tr w:rsidR="00544330" w:rsidRPr="00D9122D"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2457C5E1" w14:textId="1DEDA7E8" w:rsidR="00544330" w:rsidRPr="006939E0" w:rsidRDefault="00544330" w:rsidP="00BB3799">
            <w:pPr>
              <w:pStyle w:val="ListParagraph"/>
              <w:numPr>
                <w:ilvl w:val="0"/>
                <w:numId w:val="7"/>
              </w:numPr>
              <w:tabs>
                <w:tab w:val="left" w:pos="284"/>
                <w:tab w:val="left" w:pos="426"/>
              </w:tabs>
              <w:rPr>
                <w:rFonts w:ascii="Arial" w:hAnsi="Arial" w:cs="Arial"/>
                <w:sz w:val="24"/>
                <w:szCs w:val="24"/>
              </w:rPr>
            </w:pPr>
            <w:r w:rsidRPr="006939E0">
              <w:rPr>
                <w:rFonts w:ascii="Arial" w:hAnsi="Arial" w:cs="Arial"/>
                <w:b/>
                <w:bCs/>
                <w:sz w:val="24"/>
                <w:szCs w:val="24"/>
              </w:rPr>
              <w:t xml:space="preserve">What </w:t>
            </w:r>
            <w:proofErr w:type="gramStart"/>
            <w:r w:rsidR="000553BE" w:rsidRPr="006939E0">
              <w:rPr>
                <w:rFonts w:ascii="Arial" w:hAnsi="Arial" w:cs="Arial"/>
                <w:b/>
                <w:bCs/>
                <w:sz w:val="24"/>
                <w:szCs w:val="24"/>
              </w:rPr>
              <w:t>are</w:t>
            </w:r>
            <w:proofErr w:type="gramEnd"/>
            <w:r w:rsidR="000553BE" w:rsidRPr="006939E0">
              <w:rPr>
                <w:rFonts w:ascii="Arial" w:hAnsi="Arial" w:cs="Arial"/>
                <w:b/>
                <w:bCs/>
                <w:sz w:val="24"/>
                <w:szCs w:val="24"/>
              </w:rPr>
              <w:t xml:space="preserve"> the health &amp; safety concerns, and how will you prepare for them?</w:t>
            </w:r>
            <w:r w:rsidR="005021DC" w:rsidRPr="006939E0">
              <w:rPr>
                <w:rFonts w:ascii="Arial" w:hAnsi="Arial" w:cs="Arial"/>
                <w:b/>
                <w:bCs/>
                <w:sz w:val="24"/>
                <w:szCs w:val="24"/>
              </w:rPr>
              <w:br/>
            </w:r>
          </w:p>
          <w:p w14:paraId="14451F0B" w14:textId="689FA976" w:rsidR="000553BE" w:rsidRPr="006939E0" w:rsidRDefault="00000000" w:rsidP="005021DC">
            <w:pPr>
              <w:pStyle w:val="ListParagraph"/>
              <w:numPr>
                <w:ilvl w:val="0"/>
                <w:numId w:val="12"/>
              </w:numPr>
              <w:tabs>
                <w:tab w:val="left" w:pos="284"/>
                <w:tab w:val="left" w:pos="426"/>
              </w:tabs>
              <w:rPr>
                <w:rFonts w:ascii="Arial" w:hAnsi="Arial" w:cs="Arial"/>
                <w:sz w:val="24"/>
                <w:szCs w:val="24"/>
              </w:rPr>
            </w:pPr>
            <w:hyperlink r:id="rId33" w:history="1">
              <w:r w:rsidR="004039F3" w:rsidRPr="006939E0">
                <w:rPr>
                  <w:rStyle w:val="Hyperlink"/>
                  <w:rFonts w:ascii="Arial" w:hAnsi="Arial" w:cs="Arial"/>
                  <w:sz w:val="24"/>
                  <w:szCs w:val="24"/>
                </w:rPr>
                <w:t>https://canvas.arts.ac.uk/sites/explore/SitePage/42587/health-and-safety-hub</w:t>
              </w:r>
            </w:hyperlink>
            <w:r w:rsidR="004039F3" w:rsidRPr="006939E0">
              <w:rPr>
                <w:rFonts w:ascii="Arial" w:hAnsi="Arial" w:cs="Arial"/>
                <w:sz w:val="24"/>
                <w:szCs w:val="24"/>
              </w:rPr>
              <w:t xml:space="preserve"> </w:t>
            </w:r>
          </w:p>
          <w:p w14:paraId="4360B8C5" w14:textId="13EFCEC1" w:rsidR="004039F3" w:rsidRPr="006939E0" w:rsidRDefault="00000000" w:rsidP="005021DC">
            <w:pPr>
              <w:pStyle w:val="ListParagraph"/>
              <w:numPr>
                <w:ilvl w:val="0"/>
                <w:numId w:val="12"/>
              </w:numPr>
              <w:tabs>
                <w:tab w:val="left" w:pos="284"/>
                <w:tab w:val="left" w:pos="426"/>
              </w:tabs>
              <w:rPr>
                <w:rFonts w:ascii="Arial" w:hAnsi="Arial" w:cs="Arial"/>
                <w:sz w:val="24"/>
                <w:szCs w:val="24"/>
              </w:rPr>
            </w:pPr>
            <w:hyperlink r:id="rId34" w:history="1">
              <w:r w:rsidR="004039F3" w:rsidRPr="006939E0">
                <w:rPr>
                  <w:rStyle w:val="Hyperlink"/>
                  <w:rFonts w:ascii="Arial" w:hAnsi="Arial" w:cs="Arial"/>
                  <w:sz w:val="24"/>
                  <w:szCs w:val="24"/>
                </w:rPr>
                <w:t>https://canvas.arts.ac.uk/sites/explore/SitePage/45761/health-and-safety-policies-and-standards</w:t>
              </w:r>
            </w:hyperlink>
            <w:r w:rsidR="004039F3" w:rsidRPr="006939E0">
              <w:rPr>
                <w:rFonts w:ascii="Arial" w:hAnsi="Arial" w:cs="Arial"/>
                <w:sz w:val="24"/>
                <w:szCs w:val="24"/>
              </w:rPr>
              <w:t xml:space="preserve"> </w:t>
            </w:r>
          </w:p>
          <w:p w14:paraId="6419F1D7" w14:textId="77777777" w:rsidR="004039F3" w:rsidRPr="006939E0" w:rsidRDefault="004039F3" w:rsidP="000553BE">
            <w:pPr>
              <w:pStyle w:val="ListParagraph"/>
              <w:tabs>
                <w:tab w:val="left" w:pos="284"/>
                <w:tab w:val="left" w:pos="426"/>
              </w:tabs>
              <w:rPr>
                <w:rFonts w:ascii="Arial" w:hAnsi="Arial" w:cs="Arial"/>
                <w:sz w:val="24"/>
                <w:szCs w:val="24"/>
              </w:rPr>
            </w:pPr>
          </w:p>
          <w:p w14:paraId="5E61345E" w14:textId="609EEA10" w:rsidR="000553BE" w:rsidRPr="004F6959" w:rsidRDefault="0045049A" w:rsidP="00D9214D">
            <w:pPr>
              <w:tabs>
                <w:tab w:val="left" w:pos="426"/>
              </w:tabs>
              <w:rPr>
                <w:rFonts w:ascii="Arial" w:hAnsi="Arial" w:cs="Arial"/>
                <w:bCs/>
              </w:rPr>
            </w:pPr>
            <w:r w:rsidRPr="006939E0">
              <w:rPr>
                <w:rFonts w:ascii="Arial" w:hAnsi="Arial" w:cs="Arial"/>
                <w:bCs/>
              </w:rPr>
              <w:t xml:space="preserve">TBC: the workshop will take place onsite at LCC, during open daytime hours, check if any H&amp;S concerns apply. </w:t>
            </w:r>
            <w:r w:rsidR="009B145F">
              <w:rPr>
                <w:rFonts w:ascii="Arial" w:hAnsi="Arial" w:cs="Arial"/>
                <w:bCs/>
              </w:rPr>
              <w:t>NA</w:t>
            </w:r>
          </w:p>
          <w:p w14:paraId="564F0B93" w14:textId="77777777" w:rsidR="00352130" w:rsidRPr="006939E0" w:rsidRDefault="00352130" w:rsidP="00544330">
            <w:pPr>
              <w:tabs>
                <w:tab w:val="left" w:pos="284"/>
                <w:tab w:val="left" w:pos="426"/>
              </w:tabs>
              <w:rPr>
                <w:rFonts w:ascii="Arial" w:hAnsi="Arial" w:cs="Arial"/>
              </w:rPr>
            </w:pPr>
          </w:p>
        </w:tc>
      </w:tr>
      <w:tr w:rsidR="00544330" w:rsidRPr="00D9122D"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2BC5E162" w14:textId="5E349662" w:rsidR="005021DC" w:rsidRPr="006939E0" w:rsidRDefault="000553BE" w:rsidP="00BB3799">
            <w:pPr>
              <w:pStyle w:val="ListParagraph"/>
              <w:numPr>
                <w:ilvl w:val="0"/>
                <w:numId w:val="7"/>
              </w:numPr>
              <w:tabs>
                <w:tab w:val="left" w:pos="426"/>
              </w:tabs>
              <w:rPr>
                <w:rFonts w:ascii="Arial" w:hAnsi="Arial" w:cs="Arial"/>
                <w:sz w:val="24"/>
                <w:szCs w:val="24"/>
              </w:rPr>
            </w:pPr>
            <w:r w:rsidRPr="006939E0">
              <w:rPr>
                <w:rFonts w:ascii="Arial" w:hAnsi="Arial" w:cs="Arial"/>
                <w:b/>
                <w:bCs/>
                <w:sz w:val="24"/>
                <w:szCs w:val="24"/>
              </w:rPr>
              <w:t xml:space="preserve">How will you </w:t>
            </w:r>
            <w:r w:rsidR="000A7CC8" w:rsidRPr="006939E0">
              <w:rPr>
                <w:rFonts w:ascii="Arial" w:hAnsi="Arial" w:cs="Arial"/>
                <w:b/>
                <w:bCs/>
                <w:sz w:val="24"/>
                <w:szCs w:val="24"/>
              </w:rPr>
              <w:t>manage and protect</w:t>
            </w:r>
            <w:r w:rsidRPr="006939E0">
              <w:rPr>
                <w:rFonts w:ascii="Arial" w:hAnsi="Arial" w:cs="Arial"/>
                <w:b/>
                <w:bCs/>
                <w:sz w:val="24"/>
                <w:szCs w:val="24"/>
              </w:rPr>
              <w:t xml:space="preserve"> </w:t>
            </w:r>
            <w:r w:rsidR="004039F3" w:rsidRPr="006939E0">
              <w:rPr>
                <w:rFonts w:ascii="Arial" w:hAnsi="Arial" w:cs="Arial"/>
                <w:b/>
                <w:bCs/>
                <w:sz w:val="24"/>
                <w:szCs w:val="24"/>
              </w:rPr>
              <w:t xml:space="preserve">any </w:t>
            </w:r>
            <w:r w:rsidR="000A7CC8" w:rsidRPr="006939E0">
              <w:rPr>
                <w:rFonts w:ascii="Arial" w:hAnsi="Arial" w:cs="Arial"/>
                <w:b/>
                <w:bCs/>
                <w:sz w:val="24"/>
                <w:szCs w:val="24"/>
              </w:rPr>
              <w:t xml:space="preserve">physical and/or digital </w:t>
            </w:r>
            <w:r w:rsidRPr="006939E0">
              <w:rPr>
                <w:rFonts w:ascii="Arial" w:hAnsi="Arial" w:cs="Arial"/>
                <w:b/>
                <w:bCs/>
                <w:sz w:val="24"/>
                <w:szCs w:val="24"/>
              </w:rPr>
              <w:t>data</w:t>
            </w:r>
            <w:r w:rsidR="000A7CC8" w:rsidRPr="006939E0">
              <w:rPr>
                <w:rFonts w:ascii="Arial" w:hAnsi="Arial" w:cs="Arial"/>
                <w:b/>
                <w:bCs/>
                <w:sz w:val="24"/>
                <w:szCs w:val="24"/>
              </w:rPr>
              <w:t xml:space="preserve"> </w:t>
            </w:r>
            <w:r w:rsidR="004039F3" w:rsidRPr="006939E0">
              <w:rPr>
                <w:rFonts w:ascii="Arial" w:hAnsi="Arial" w:cs="Arial"/>
                <w:b/>
                <w:bCs/>
                <w:sz w:val="24"/>
                <w:szCs w:val="24"/>
              </w:rPr>
              <w:t xml:space="preserve">you collect, including the </w:t>
            </w:r>
            <w:r w:rsidR="000A7CC8" w:rsidRPr="006939E0">
              <w:rPr>
                <w:rFonts w:ascii="Arial" w:hAnsi="Arial" w:cs="Arial"/>
                <w:b/>
                <w:bCs/>
                <w:sz w:val="24"/>
                <w:szCs w:val="24"/>
              </w:rPr>
              <w:t>data</w:t>
            </w:r>
            <w:r w:rsidRPr="006939E0">
              <w:rPr>
                <w:rFonts w:ascii="Arial" w:hAnsi="Arial" w:cs="Arial"/>
                <w:b/>
                <w:bCs/>
                <w:sz w:val="24"/>
                <w:szCs w:val="24"/>
              </w:rPr>
              <w:t xml:space="preserve"> of </w:t>
            </w:r>
            <w:r w:rsidR="000A7CC8" w:rsidRPr="006939E0">
              <w:rPr>
                <w:rFonts w:ascii="Arial" w:hAnsi="Arial" w:cs="Arial"/>
                <w:b/>
                <w:bCs/>
                <w:sz w:val="24"/>
                <w:szCs w:val="24"/>
              </w:rPr>
              <w:t>people</w:t>
            </w:r>
            <w:r w:rsidRPr="006939E0">
              <w:rPr>
                <w:rFonts w:ascii="Arial" w:hAnsi="Arial" w:cs="Arial"/>
                <w:b/>
                <w:bCs/>
                <w:sz w:val="24"/>
                <w:szCs w:val="24"/>
              </w:rPr>
              <w:t xml:space="preserve"> involved?</w:t>
            </w:r>
            <w:r w:rsidR="005021DC" w:rsidRPr="006939E0">
              <w:rPr>
                <w:rFonts w:ascii="Arial" w:hAnsi="Arial" w:cs="Arial"/>
                <w:b/>
                <w:bCs/>
                <w:sz w:val="24"/>
                <w:szCs w:val="24"/>
              </w:rPr>
              <w:br/>
            </w:r>
          </w:p>
          <w:p w14:paraId="4A767F13" w14:textId="17992144" w:rsidR="002236C2" w:rsidRPr="006939E0" w:rsidRDefault="00000000" w:rsidP="005021DC">
            <w:pPr>
              <w:pStyle w:val="ListParagraph"/>
              <w:numPr>
                <w:ilvl w:val="0"/>
                <w:numId w:val="11"/>
              </w:numPr>
              <w:tabs>
                <w:tab w:val="left" w:pos="426"/>
              </w:tabs>
              <w:rPr>
                <w:rFonts w:ascii="Arial" w:hAnsi="Arial" w:cs="Arial"/>
                <w:sz w:val="24"/>
                <w:szCs w:val="24"/>
              </w:rPr>
            </w:pPr>
            <w:hyperlink r:id="rId35" w:anchor="consent" w:history="1">
              <w:r w:rsidR="002236C2" w:rsidRPr="006939E0">
                <w:rPr>
                  <w:rStyle w:val="Hyperlink"/>
                  <w:rFonts w:ascii="Arial" w:hAnsi="Arial" w:cs="Arial"/>
                  <w:sz w:val="24"/>
                  <w:szCs w:val="24"/>
                </w:rPr>
                <w:t>https://www.bera.ac.uk/publication/ethical-guidelines-for-educational-research-fifth-edition-2024-online#consent</w:t>
              </w:r>
            </w:hyperlink>
          </w:p>
          <w:p w14:paraId="7878FAA4" w14:textId="68506507" w:rsidR="00544330" w:rsidRPr="006939E0" w:rsidRDefault="00000000" w:rsidP="005021DC">
            <w:pPr>
              <w:pStyle w:val="ListParagraph"/>
              <w:numPr>
                <w:ilvl w:val="0"/>
                <w:numId w:val="11"/>
              </w:numPr>
              <w:tabs>
                <w:tab w:val="left" w:pos="426"/>
              </w:tabs>
              <w:rPr>
                <w:rFonts w:ascii="Arial" w:hAnsi="Arial" w:cs="Arial"/>
                <w:sz w:val="24"/>
                <w:szCs w:val="24"/>
              </w:rPr>
            </w:pPr>
            <w:hyperlink r:id="rId36" w:anchor="privacy-data-storage" w:history="1">
              <w:r w:rsidR="002236C2" w:rsidRPr="006939E0">
                <w:rPr>
                  <w:rStyle w:val="Hyperlink"/>
                  <w:rFonts w:ascii="Arial" w:hAnsi="Arial" w:cs="Arial"/>
                  <w:sz w:val="24"/>
                  <w:szCs w:val="24"/>
                </w:rPr>
                <w:t>https://www.bera.ac.uk/publication/ethical-guidelines-for-educational-research-fifth-edition-2024-online#privacy-data-storage</w:t>
              </w:r>
            </w:hyperlink>
            <w:r w:rsidR="004039F3" w:rsidRPr="006939E0">
              <w:rPr>
                <w:rFonts w:ascii="Arial" w:hAnsi="Arial" w:cs="Arial"/>
                <w:sz w:val="24"/>
                <w:szCs w:val="24"/>
              </w:rPr>
              <w:t xml:space="preserve"> </w:t>
            </w:r>
          </w:p>
          <w:p w14:paraId="1F6FB8EF" w14:textId="77777777" w:rsidR="0045049A" w:rsidRPr="006939E0" w:rsidRDefault="0045049A" w:rsidP="0045049A">
            <w:pPr>
              <w:pStyle w:val="ListParagraph"/>
              <w:tabs>
                <w:tab w:val="left" w:pos="426"/>
              </w:tabs>
              <w:ind w:left="1440"/>
              <w:rPr>
                <w:rFonts w:ascii="Arial" w:hAnsi="Arial" w:cs="Arial"/>
                <w:sz w:val="24"/>
                <w:szCs w:val="24"/>
              </w:rPr>
            </w:pPr>
          </w:p>
          <w:p w14:paraId="4464BE6F" w14:textId="0A42231F" w:rsidR="0045049A" w:rsidRPr="006939E0" w:rsidRDefault="004F6959" w:rsidP="0045049A">
            <w:pPr>
              <w:tabs>
                <w:tab w:val="left" w:pos="426"/>
              </w:tabs>
              <w:rPr>
                <w:rFonts w:ascii="Arial" w:hAnsi="Arial" w:cs="Arial"/>
              </w:rPr>
            </w:pPr>
            <w:r>
              <w:rPr>
                <w:rFonts w:ascii="Arial" w:hAnsi="Arial" w:cs="Arial"/>
              </w:rPr>
              <w:t xml:space="preserve">TBC: </w:t>
            </w:r>
            <w:r w:rsidR="00D15F68">
              <w:rPr>
                <w:rFonts w:ascii="Arial" w:hAnsi="Arial" w:cs="Arial"/>
              </w:rPr>
              <w:t>confirm which are</w:t>
            </w:r>
            <w:r w:rsidR="0045049A" w:rsidRPr="006939E0">
              <w:rPr>
                <w:rFonts w:ascii="Arial" w:hAnsi="Arial" w:cs="Arial"/>
              </w:rPr>
              <w:t xml:space="preserve"> </w:t>
            </w:r>
            <w:r w:rsidR="00D15F68">
              <w:rPr>
                <w:rFonts w:ascii="Arial" w:hAnsi="Arial" w:cs="Arial"/>
              </w:rPr>
              <w:t xml:space="preserve">the </w:t>
            </w:r>
            <w:r w:rsidR="0045049A" w:rsidRPr="006939E0">
              <w:rPr>
                <w:rFonts w:ascii="Arial" w:hAnsi="Arial" w:cs="Arial"/>
              </w:rPr>
              <w:t xml:space="preserve">correct procedures </w:t>
            </w:r>
            <w:proofErr w:type="gramStart"/>
            <w:r w:rsidR="00D15F68">
              <w:rPr>
                <w:rFonts w:ascii="Arial" w:hAnsi="Arial" w:cs="Arial"/>
              </w:rPr>
              <w:t xml:space="preserve">in order </w:t>
            </w:r>
            <w:r w:rsidR="0045049A" w:rsidRPr="006939E0">
              <w:rPr>
                <w:rFonts w:ascii="Arial" w:hAnsi="Arial" w:cs="Arial"/>
              </w:rPr>
              <w:t>to</w:t>
            </w:r>
            <w:proofErr w:type="gramEnd"/>
            <w:r w:rsidR="0045049A" w:rsidRPr="006939E0">
              <w:rPr>
                <w:rFonts w:ascii="Arial" w:hAnsi="Arial" w:cs="Arial"/>
              </w:rPr>
              <w:t xml:space="preserve"> </w:t>
            </w:r>
            <w:r>
              <w:rPr>
                <w:rFonts w:ascii="Arial" w:hAnsi="Arial" w:cs="Arial"/>
              </w:rPr>
              <w:t xml:space="preserve">document and </w:t>
            </w:r>
            <w:r w:rsidR="0045049A" w:rsidRPr="006939E0">
              <w:rPr>
                <w:rFonts w:ascii="Arial" w:hAnsi="Arial" w:cs="Arial"/>
              </w:rPr>
              <w:t>colla</w:t>
            </w:r>
            <w:r>
              <w:rPr>
                <w:rFonts w:ascii="Arial" w:hAnsi="Arial" w:cs="Arial"/>
              </w:rPr>
              <w:t>te</w:t>
            </w:r>
            <w:r w:rsidR="0045049A" w:rsidRPr="006939E0">
              <w:rPr>
                <w:rFonts w:ascii="Arial" w:hAnsi="Arial" w:cs="Arial"/>
              </w:rPr>
              <w:t>:</w:t>
            </w:r>
          </w:p>
          <w:p w14:paraId="567B0636" w14:textId="77777777" w:rsidR="002236C2" w:rsidRPr="006939E0" w:rsidRDefault="002236C2" w:rsidP="002236C2">
            <w:pPr>
              <w:pStyle w:val="ListParagraph"/>
              <w:tabs>
                <w:tab w:val="left" w:pos="426"/>
              </w:tabs>
              <w:ind w:left="1440"/>
              <w:rPr>
                <w:rFonts w:ascii="Arial" w:hAnsi="Arial" w:cs="Arial"/>
                <w:sz w:val="24"/>
                <w:szCs w:val="24"/>
              </w:rPr>
            </w:pPr>
          </w:p>
          <w:p w14:paraId="6A8553EF" w14:textId="2DAFD514" w:rsidR="00911002" w:rsidRPr="006939E0" w:rsidRDefault="00911002" w:rsidP="0045049A">
            <w:pPr>
              <w:pStyle w:val="ListParagraph"/>
              <w:numPr>
                <w:ilvl w:val="0"/>
                <w:numId w:val="14"/>
              </w:numPr>
              <w:tabs>
                <w:tab w:val="left" w:pos="426"/>
              </w:tabs>
              <w:rPr>
                <w:rFonts w:ascii="Arial" w:hAnsi="Arial" w:cs="Arial"/>
                <w:sz w:val="24"/>
                <w:szCs w:val="24"/>
              </w:rPr>
            </w:pPr>
            <w:r w:rsidRPr="006939E0">
              <w:rPr>
                <w:rFonts w:ascii="Arial" w:hAnsi="Arial" w:cs="Arial"/>
                <w:sz w:val="24"/>
                <w:szCs w:val="24"/>
              </w:rPr>
              <w:t>Physical artwork</w:t>
            </w:r>
          </w:p>
          <w:p w14:paraId="27110222" w14:textId="49AE556A" w:rsidR="00911002" w:rsidRPr="006939E0" w:rsidRDefault="00911002" w:rsidP="0045049A">
            <w:pPr>
              <w:pStyle w:val="ListParagraph"/>
              <w:numPr>
                <w:ilvl w:val="0"/>
                <w:numId w:val="14"/>
              </w:numPr>
              <w:tabs>
                <w:tab w:val="left" w:pos="426"/>
              </w:tabs>
              <w:rPr>
                <w:rFonts w:ascii="Arial" w:hAnsi="Arial" w:cs="Arial"/>
                <w:sz w:val="24"/>
                <w:szCs w:val="24"/>
              </w:rPr>
            </w:pPr>
            <w:r w:rsidRPr="006939E0">
              <w:rPr>
                <w:rFonts w:ascii="Arial" w:hAnsi="Arial" w:cs="Arial"/>
                <w:sz w:val="24"/>
                <w:szCs w:val="24"/>
              </w:rPr>
              <w:t>Photographs of artwork</w:t>
            </w:r>
          </w:p>
          <w:p w14:paraId="40147875" w14:textId="506FF2E7" w:rsidR="0045049A" w:rsidRPr="006939E0" w:rsidRDefault="00911002" w:rsidP="00911002">
            <w:pPr>
              <w:pStyle w:val="ListParagraph"/>
              <w:numPr>
                <w:ilvl w:val="0"/>
                <w:numId w:val="14"/>
              </w:numPr>
              <w:tabs>
                <w:tab w:val="left" w:pos="426"/>
              </w:tabs>
              <w:rPr>
                <w:rFonts w:ascii="Arial" w:hAnsi="Arial" w:cs="Arial"/>
                <w:sz w:val="24"/>
                <w:szCs w:val="24"/>
              </w:rPr>
            </w:pPr>
            <w:r w:rsidRPr="006939E0">
              <w:rPr>
                <w:rFonts w:ascii="Arial" w:hAnsi="Arial" w:cs="Arial"/>
                <w:sz w:val="24"/>
                <w:szCs w:val="24"/>
              </w:rPr>
              <w:t>Photographs of students in the workshop</w:t>
            </w:r>
            <w:r w:rsidR="0045049A" w:rsidRPr="006939E0">
              <w:rPr>
                <w:rFonts w:ascii="Arial" w:hAnsi="Arial" w:cs="Arial"/>
                <w:sz w:val="24"/>
                <w:szCs w:val="24"/>
              </w:rPr>
              <w:t xml:space="preserve"> TBC</w:t>
            </w:r>
          </w:p>
          <w:p w14:paraId="07AA1DD6" w14:textId="60BD7F8E" w:rsidR="00911002" w:rsidRPr="006939E0" w:rsidRDefault="00911002" w:rsidP="00911002">
            <w:pPr>
              <w:pStyle w:val="ListParagraph"/>
              <w:numPr>
                <w:ilvl w:val="0"/>
                <w:numId w:val="14"/>
              </w:numPr>
              <w:tabs>
                <w:tab w:val="left" w:pos="426"/>
              </w:tabs>
              <w:rPr>
                <w:rFonts w:ascii="Arial" w:hAnsi="Arial" w:cs="Arial"/>
                <w:sz w:val="24"/>
                <w:szCs w:val="24"/>
              </w:rPr>
            </w:pPr>
            <w:r w:rsidRPr="006939E0">
              <w:rPr>
                <w:rFonts w:ascii="Arial" w:hAnsi="Arial" w:cs="Arial"/>
                <w:sz w:val="24"/>
                <w:szCs w:val="24"/>
              </w:rPr>
              <w:t>Written</w:t>
            </w:r>
            <w:r w:rsidR="00D15F68">
              <w:rPr>
                <w:rFonts w:ascii="Arial" w:hAnsi="Arial" w:cs="Arial"/>
                <w:sz w:val="24"/>
                <w:szCs w:val="24"/>
              </w:rPr>
              <w:t>/recorded</w:t>
            </w:r>
            <w:r w:rsidRPr="006939E0">
              <w:rPr>
                <w:rFonts w:ascii="Arial" w:hAnsi="Arial" w:cs="Arial"/>
                <w:sz w:val="24"/>
                <w:szCs w:val="24"/>
              </w:rPr>
              <w:t xml:space="preserve"> student</w:t>
            </w:r>
            <w:r w:rsidR="00D15F68">
              <w:rPr>
                <w:rFonts w:ascii="Arial" w:hAnsi="Arial" w:cs="Arial"/>
                <w:sz w:val="24"/>
                <w:szCs w:val="24"/>
              </w:rPr>
              <w:t>/staff</w:t>
            </w:r>
            <w:r w:rsidRPr="006939E0">
              <w:rPr>
                <w:rFonts w:ascii="Arial" w:hAnsi="Arial" w:cs="Arial"/>
                <w:sz w:val="24"/>
                <w:szCs w:val="24"/>
              </w:rPr>
              <w:t xml:space="preserve"> feedback</w:t>
            </w:r>
          </w:p>
          <w:p w14:paraId="54345A3E" w14:textId="77777777" w:rsidR="00544330" w:rsidRDefault="00544330" w:rsidP="00544330">
            <w:pPr>
              <w:tabs>
                <w:tab w:val="left" w:pos="284"/>
              </w:tabs>
              <w:rPr>
                <w:rFonts w:ascii="Arial" w:hAnsi="Arial" w:cs="Arial"/>
              </w:rPr>
            </w:pPr>
          </w:p>
          <w:p w14:paraId="78BF7344" w14:textId="278FBC7A" w:rsidR="009B145F" w:rsidRPr="006939E0" w:rsidRDefault="009B145F" w:rsidP="00544330">
            <w:pPr>
              <w:tabs>
                <w:tab w:val="left" w:pos="284"/>
              </w:tabs>
              <w:rPr>
                <w:rFonts w:ascii="Arial" w:hAnsi="Arial" w:cs="Arial"/>
              </w:rPr>
            </w:pPr>
            <w:r>
              <w:rPr>
                <w:rFonts w:ascii="Arial" w:hAnsi="Arial" w:cs="Arial"/>
              </w:rPr>
              <w:t>Participation information sheet: ask students…</w:t>
            </w:r>
            <w:proofErr w:type="spellStart"/>
            <w:r>
              <w:rPr>
                <w:rFonts w:ascii="Arial" w:hAnsi="Arial" w:cs="Arial"/>
              </w:rPr>
              <w:t>anonymouslysample</w:t>
            </w:r>
            <w:proofErr w:type="spellEnd"/>
            <w:r>
              <w:rPr>
                <w:rFonts w:ascii="Arial" w:hAnsi="Arial" w:cs="Arial"/>
              </w:rPr>
              <w:t xml:space="preserve"> in ethics </w:t>
            </w:r>
            <w:proofErr w:type="gramStart"/>
            <w:r>
              <w:rPr>
                <w:rFonts w:ascii="Arial" w:hAnsi="Arial" w:cs="Arial"/>
              </w:rPr>
              <w:t>folder</w:t>
            </w:r>
            <w:proofErr w:type="gramEnd"/>
          </w:p>
          <w:p w14:paraId="23FC4B9E" w14:textId="5DE4FA3D" w:rsidR="00D9214D" w:rsidRPr="006939E0" w:rsidRDefault="00D9214D" w:rsidP="000553BE">
            <w:pPr>
              <w:tabs>
                <w:tab w:val="left" w:pos="284"/>
              </w:tabs>
              <w:rPr>
                <w:rFonts w:ascii="Arial" w:hAnsi="Arial" w:cs="Arial"/>
                <w:b/>
                <w:bCs/>
              </w:rPr>
            </w:pPr>
          </w:p>
        </w:tc>
      </w:tr>
      <w:tr w:rsidR="00544330" w:rsidRPr="00D9122D"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46FC75BE" w14:textId="27CECEEA" w:rsidR="005021DC" w:rsidRPr="006939E0" w:rsidRDefault="000553BE" w:rsidP="003A6653">
            <w:pPr>
              <w:pStyle w:val="ListParagraph"/>
              <w:numPr>
                <w:ilvl w:val="0"/>
                <w:numId w:val="7"/>
              </w:numPr>
              <w:rPr>
                <w:rFonts w:ascii="Arial" w:hAnsi="Arial" w:cs="Arial"/>
                <w:sz w:val="24"/>
                <w:szCs w:val="24"/>
              </w:rPr>
            </w:pPr>
            <w:r w:rsidRPr="006939E0">
              <w:rPr>
                <w:rFonts w:ascii="Arial" w:hAnsi="Arial" w:cs="Arial"/>
                <w:b/>
                <w:bCs/>
                <w:sz w:val="24"/>
                <w:szCs w:val="24"/>
              </w:rPr>
              <w:lastRenderedPageBreak/>
              <w:t xml:space="preserve">How will you </w:t>
            </w:r>
            <w:r w:rsidR="0ACFA5F7" w:rsidRPr="006939E0">
              <w:rPr>
                <w:rFonts w:ascii="Arial" w:hAnsi="Arial" w:cs="Arial"/>
                <w:b/>
                <w:bCs/>
                <w:sz w:val="24"/>
                <w:szCs w:val="24"/>
              </w:rPr>
              <w:t>take</w:t>
            </w:r>
            <w:r w:rsidR="000A7CC8" w:rsidRPr="006939E0">
              <w:rPr>
                <w:rFonts w:ascii="Arial" w:hAnsi="Arial" w:cs="Arial"/>
                <w:b/>
                <w:bCs/>
                <w:sz w:val="24"/>
                <w:szCs w:val="24"/>
              </w:rPr>
              <w:t xml:space="preserve"> ethics in</w:t>
            </w:r>
            <w:r w:rsidR="0ACFA5F7" w:rsidRPr="006939E0">
              <w:rPr>
                <w:rFonts w:ascii="Arial" w:hAnsi="Arial" w:cs="Arial"/>
                <w:b/>
                <w:bCs/>
                <w:sz w:val="24"/>
                <w:szCs w:val="24"/>
              </w:rPr>
              <w:t>to account in</w:t>
            </w:r>
            <w:r w:rsidR="000A7CC8" w:rsidRPr="006939E0">
              <w:rPr>
                <w:rFonts w:ascii="Arial" w:hAnsi="Arial" w:cs="Arial"/>
                <w:b/>
                <w:bCs/>
                <w:sz w:val="24"/>
                <w:szCs w:val="24"/>
              </w:rPr>
              <w:t xml:space="preserve"> your project </w:t>
            </w:r>
            <w:r w:rsidR="0ACFA5F7" w:rsidRPr="006939E0">
              <w:rPr>
                <w:rFonts w:ascii="Arial" w:hAnsi="Arial" w:cs="Arial"/>
                <w:b/>
                <w:bCs/>
                <w:sz w:val="24"/>
                <w:szCs w:val="24"/>
              </w:rPr>
              <w:t>for</w:t>
            </w:r>
            <w:r w:rsidR="000A7CC8" w:rsidRPr="006939E0">
              <w:rPr>
                <w:rFonts w:ascii="Arial" w:hAnsi="Arial" w:cs="Arial"/>
                <w:b/>
                <w:bCs/>
                <w:sz w:val="24"/>
                <w:szCs w:val="24"/>
              </w:rPr>
              <w:t xml:space="preserve"> participants and/or </w:t>
            </w:r>
            <w:r w:rsidR="0ACFA5F7" w:rsidRPr="006939E0">
              <w:rPr>
                <w:rFonts w:ascii="Arial" w:hAnsi="Arial" w:cs="Arial"/>
                <w:b/>
                <w:bCs/>
                <w:sz w:val="24"/>
                <w:szCs w:val="24"/>
              </w:rPr>
              <w:t>your</w:t>
            </w:r>
            <w:r w:rsidR="000A7CC8" w:rsidRPr="006939E0">
              <w:rPr>
                <w:rFonts w:ascii="Arial" w:hAnsi="Arial" w:cs="Arial"/>
                <w:b/>
                <w:bCs/>
                <w:sz w:val="24"/>
                <w:szCs w:val="24"/>
              </w:rPr>
              <w:t>self</w:t>
            </w:r>
            <w:r w:rsidRPr="006939E0">
              <w:rPr>
                <w:rFonts w:ascii="Arial" w:hAnsi="Arial" w:cs="Arial"/>
                <w:b/>
                <w:bCs/>
                <w:sz w:val="24"/>
                <w:szCs w:val="24"/>
              </w:rPr>
              <w:t>?</w:t>
            </w:r>
            <w:r w:rsidRPr="006939E0">
              <w:rPr>
                <w:rFonts w:ascii="Arial" w:hAnsi="Arial" w:cs="Arial"/>
                <w:sz w:val="24"/>
                <w:szCs w:val="24"/>
              </w:rPr>
              <w:br/>
            </w:r>
          </w:p>
          <w:p w14:paraId="5799A05B" w14:textId="4095CA4F" w:rsidR="00544330" w:rsidRPr="006939E0" w:rsidRDefault="00000000" w:rsidP="005021DC">
            <w:pPr>
              <w:pStyle w:val="ListParagraph"/>
              <w:numPr>
                <w:ilvl w:val="1"/>
                <w:numId w:val="10"/>
              </w:numPr>
              <w:rPr>
                <w:rFonts w:ascii="Arial" w:hAnsi="Arial" w:cs="Arial"/>
                <w:bCs/>
                <w:sz w:val="24"/>
                <w:szCs w:val="24"/>
              </w:rPr>
            </w:pPr>
            <w:hyperlink r:id="rId37" w:anchor="responsibilities-participants" w:history="1">
              <w:r w:rsidR="005021DC" w:rsidRPr="006939E0">
                <w:rPr>
                  <w:rStyle w:val="Hyperlink"/>
                  <w:rFonts w:ascii="Arial" w:hAnsi="Arial" w:cs="Arial"/>
                  <w:bCs/>
                  <w:sz w:val="24"/>
                  <w:szCs w:val="24"/>
                </w:rPr>
                <w:t>https://www.bera.ac.uk/publication/ethical-guidelines-for-educational-research-fifth-edition-2024-online#responsibilities-participants</w:t>
              </w:r>
            </w:hyperlink>
            <w:r w:rsidR="004039F3" w:rsidRPr="006939E0">
              <w:rPr>
                <w:rFonts w:ascii="Arial" w:hAnsi="Arial" w:cs="Arial"/>
                <w:bCs/>
                <w:sz w:val="24"/>
                <w:szCs w:val="24"/>
              </w:rPr>
              <w:t xml:space="preserve"> </w:t>
            </w:r>
          </w:p>
          <w:p w14:paraId="00B541B0" w14:textId="013AD266" w:rsidR="005021DC" w:rsidRPr="006939E0" w:rsidRDefault="00000000" w:rsidP="005021DC">
            <w:pPr>
              <w:pStyle w:val="ListParagraph"/>
              <w:numPr>
                <w:ilvl w:val="1"/>
                <w:numId w:val="10"/>
              </w:numPr>
              <w:rPr>
                <w:rFonts w:ascii="Arial" w:hAnsi="Arial" w:cs="Arial"/>
                <w:bCs/>
                <w:sz w:val="24"/>
                <w:szCs w:val="24"/>
              </w:rPr>
            </w:pPr>
            <w:hyperlink r:id="rId38" w:anchor="responsibilities-sponsors" w:history="1">
              <w:r w:rsidR="005021DC" w:rsidRPr="006939E0">
                <w:rPr>
                  <w:rStyle w:val="Hyperlink"/>
                  <w:rFonts w:ascii="Arial" w:hAnsi="Arial" w:cs="Arial"/>
                  <w:bCs/>
                  <w:sz w:val="24"/>
                  <w:szCs w:val="24"/>
                </w:rPr>
                <w:t>https://www.bera.ac.uk/publication/ethical-guidelines-for-educational-research-fifth-edition-2024-online#responsibilities-sponsors</w:t>
              </w:r>
            </w:hyperlink>
            <w:r w:rsidR="005021DC" w:rsidRPr="006939E0">
              <w:rPr>
                <w:rFonts w:ascii="Arial" w:hAnsi="Arial" w:cs="Arial"/>
                <w:bCs/>
                <w:sz w:val="24"/>
                <w:szCs w:val="24"/>
              </w:rPr>
              <w:t xml:space="preserve"> </w:t>
            </w:r>
          </w:p>
          <w:p w14:paraId="631222DC" w14:textId="07C43BD1" w:rsidR="004039F3" w:rsidRPr="006939E0" w:rsidRDefault="00000000" w:rsidP="005021DC">
            <w:pPr>
              <w:pStyle w:val="ListParagraph"/>
              <w:numPr>
                <w:ilvl w:val="1"/>
                <w:numId w:val="10"/>
              </w:numPr>
              <w:rPr>
                <w:rFonts w:ascii="Arial" w:hAnsi="Arial" w:cs="Arial"/>
                <w:bCs/>
                <w:sz w:val="24"/>
                <w:szCs w:val="24"/>
              </w:rPr>
            </w:pPr>
            <w:hyperlink r:id="rId39" w:anchor="responsibilities-wellbeing" w:history="1">
              <w:r w:rsidR="004039F3" w:rsidRPr="006939E0">
                <w:rPr>
                  <w:rStyle w:val="Hyperlink"/>
                  <w:rFonts w:ascii="Arial" w:hAnsi="Arial" w:cs="Arial"/>
                  <w:bCs/>
                  <w:sz w:val="24"/>
                  <w:szCs w:val="24"/>
                </w:rPr>
                <w:t>https://www.bera.ac.uk/publication/ethical-guidelines-for-educational-research-fifth-edition-2024-online#responsibilities-wellbeing</w:t>
              </w:r>
            </w:hyperlink>
            <w:r w:rsidR="004039F3" w:rsidRPr="006939E0">
              <w:rPr>
                <w:rFonts w:ascii="Arial" w:hAnsi="Arial" w:cs="Arial"/>
                <w:bCs/>
                <w:sz w:val="24"/>
                <w:szCs w:val="24"/>
              </w:rPr>
              <w:t xml:space="preserve"> </w:t>
            </w:r>
          </w:p>
          <w:p w14:paraId="4C11D00F" w14:textId="69DABA11" w:rsidR="002236C2" w:rsidRPr="006939E0" w:rsidRDefault="002236C2" w:rsidP="005021DC">
            <w:pPr>
              <w:pStyle w:val="ListParagraph"/>
              <w:numPr>
                <w:ilvl w:val="1"/>
                <w:numId w:val="10"/>
              </w:numPr>
              <w:rPr>
                <w:rFonts w:ascii="Arial" w:hAnsi="Arial" w:cs="Arial"/>
                <w:bCs/>
                <w:sz w:val="24"/>
                <w:szCs w:val="24"/>
              </w:rPr>
            </w:pPr>
            <w:r w:rsidRPr="006939E0">
              <w:rPr>
                <w:rFonts w:ascii="Arial" w:hAnsi="Arial" w:cs="Arial"/>
                <w:bCs/>
                <w:sz w:val="24"/>
                <w:szCs w:val="24"/>
              </w:rPr>
              <w:t xml:space="preserve">See </w:t>
            </w:r>
            <w:hyperlink r:id="rId40" w:history="1">
              <w:r w:rsidRPr="006939E0">
                <w:rPr>
                  <w:rStyle w:val="Hyperlink"/>
                  <w:rFonts w:ascii="Arial" w:hAnsi="Arial" w:cs="Arial"/>
                  <w:bCs/>
                  <w:sz w:val="24"/>
                  <w:szCs w:val="24"/>
                </w:rPr>
                <w:t>Emotionally Demanding Research</w:t>
              </w:r>
            </w:hyperlink>
            <w:r w:rsidRPr="006939E0">
              <w:rPr>
                <w:rFonts w:ascii="Arial" w:hAnsi="Arial" w:cs="Arial"/>
                <w:bCs/>
                <w:sz w:val="24"/>
                <w:szCs w:val="24"/>
              </w:rPr>
              <w:t xml:space="preserve"> PDF on Moodle</w:t>
            </w:r>
          </w:p>
          <w:p w14:paraId="6181AE14" w14:textId="77777777" w:rsidR="0045049A" w:rsidRPr="006939E0" w:rsidRDefault="0045049A" w:rsidP="0045049A">
            <w:pPr>
              <w:rPr>
                <w:rFonts w:ascii="Arial" w:hAnsi="Arial" w:cs="Arial"/>
                <w:bCs/>
              </w:rPr>
            </w:pPr>
          </w:p>
          <w:p w14:paraId="02E8AE05" w14:textId="55A55AC8" w:rsidR="0045049A" w:rsidRPr="006939E0" w:rsidRDefault="00CC35C9" w:rsidP="0045049A">
            <w:pPr>
              <w:rPr>
                <w:rFonts w:ascii="Arial" w:hAnsi="Arial" w:cs="Arial"/>
                <w:bCs/>
              </w:rPr>
            </w:pPr>
            <w:r w:rsidRPr="006939E0">
              <w:rPr>
                <w:rFonts w:ascii="Arial" w:hAnsi="Arial" w:cs="Arial"/>
                <w:bCs/>
              </w:rPr>
              <w:t>TBC: research and plan</w:t>
            </w:r>
            <w:r w:rsidR="0045049A" w:rsidRPr="006939E0">
              <w:rPr>
                <w:rFonts w:ascii="Arial" w:hAnsi="Arial" w:cs="Arial"/>
                <w:bCs/>
              </w:rPr>
              <w:t xml:space="preserve"> how t</w:t>
            </w:r>
            <w:r w:rsidRPr="006939E0">
              <w:rPr>
                <w:rFonts w:ascii="Arial" w:hAnsi="Arial" w:cs="Arial"/>
                <w:bCs/>
              </w:rPr>
              <w:t>o create a ‘safe’ space for students to feel comfortable and confident sharing personal information</w:t>
            </w:r>
            <w:r w:rsidR="00D15F68">
              <w:rPr>
                <w:rFonts w:ascii="Arial" w:hAnsi="Arial" w:cs="Arial"/>
                <w:bCs/>
              </w:rPr>
              <w:t xml:space="preserve">, </w:t>
            </w:r>
            <w:r w:rsidRPr="006939E0">
              <w:rPr>
                <w:rFonts w:ascii="Arial" w:hAnsi="Arial" w:cs="Arial"/>
                <w:bCs/>
              </w:rPr>
              <w:t xml:space="preserve">discussing their </w:t>
            </w:r>
            <w:r w:rsidR="00D15F68">
              <w:rPr>
                <w:rFonts w:ascii="Arial" w:hAnsi="Arial" w:cs="Arial"/>
                <w:bCs/>
              </w:rPr>
              <w:t>backgrounds etc.</w:t>
            </w:r>
          </w:p>
          <w:p w14:paraId="2BE18BCA" w14:textId="77777777" w:rsidR="000553BE" w:rsidRPr="006939E0" w:rsidRDefault="000553BE" w:rsidP="000553BE">
            <w:pPr>
              <w:rPr>
                <w:rFonts w:ascii="Arial" w:hAnsi="Arial" w:cs="Arial"/>
                <w:b/>
              </w:rPr>
            </w:pPr>
          </w:p>
        </w:tc>
      </w:tr>
    </w:tbl>
    <w:p w14:paraId="6F98D15A" w14:textId="59FA1015" w:rsidR="003A6653" w:rsidRDefault="003A6653" w:rsidP="003A6653">
      <w:pPr>
        <w:rPr>
          <w:rFonts w:ascii="Arial" w:hAnsi="Arial" w:cs="Arial"/>
        </w:rPr>
      </w:pPr>
    </w:p>
    <w:p w14:paraId="7F1D85C5" w14:textId="7005EC42" w:rsidR="00B8361C" w:rsidRPr="00544330" w:rsidRDefault="6085FA22">
      <w:pPr>
        <w:rPr>
          <w:rFonts w:ascii="Arial" w:hAnsi="Arial" w:cs="Arial"/>
        </w:rPr>
      </w:pPr>
      <w:r w:rsidRPr="003A6653">
        <w:rPr>
          <w:rFonts w:ascii="Arial" w:hAnsi="Arial" w:cs="Arial"/>
        </w:rPr>
        <w:t>*</w:t>
      </w:r>
      <w:r w:rsidR="7C5576C3" w:rsidRPr="003A6653">
        <w:rPr>
          <w:rFonts w:ascii="Arial" w:hAnsi="Arial" w:cs="Arial"/>
        </w:rPr>
        <w:t xml:space="preserve"> The form itself is around 300 words, so with your additions the total length will come to a maximum of about 1,050 </w:t>
      </w:r>
      <w:commentRangeStart w:id="6"/>
      <w:r w:rsidR="7C5576C3" w:rsidRPr="003A6653">
        <w:rPr>
          <w:rFonts w:ascii="Arial" w:hAnsi="Arial" w:cs="Arial"/>
        </w:rPr>
        <w:t>words</w:t>
      </w:r>
      <w:commentRangeEnd w:id="6"/>
      <w:r w:rsidR="00BE6834">
        <w:rPr>
          <w:rStyle w:val="CommentReference"/>
        </w:rPr>
        <w:commentReference w:id="6"/>
      </w:r>
      <w:r w:rsidR="7C5576C3" w:rsidRPr="003A6653">
        <w:rPr>
          <w:rFonts w:ascii="Arial" w:hAnsi="Arial" w:cs="Arial"/>
        </w:rPr>
        <w:t>.</w:t>
      </w:r>
    </w:p>
    <w:sectPr w:rsidR="00B8361C" w:rsidRPr="00544330" w:rsidSect="003F2168">
      <w:headerReference w:type="default" r:id="rId41"/>
      <w:footerReference w:type="even" r:id="rId42"/>
      <w:footerReference w:type="default" r:id="rId43"/>
      <w:headerReference w:type="first" r:id="rId44"/>
      <w:pgSz w:w="11900" w:h="16840"/>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lika Kanyal" w:date="2025-10-08T08:44:00Z" w:initials="MK">
    <w:p w14:paraId="4F5F0609" w14:textId="77777777" w:rsidR="00955913" w:rsidRDefault="00955913" w:rsidP="00955913">
      <w:r>
        <w:rPr>
          <w:rStyle w:val="CommentReference"/>
        </w:rPr>
        <w:annotationRef/>
      </w:r>
      <w:r>
        <w:rPr>
          <w:sz w:val="20"/>
          <w:szCs w:val="20"/>
        </w:rPr>
        <w:t>I haven't checked all your references but it would be good to include some journal articles too.</w:t>
      </w:r>
    </w:p>
  </w:comment>
  <w:comment w:id="1" w:author="Mallika Kanyal" w:date="2025-10-08T08:54:00Z" w:initials="MK">
    <w:p w14:paraId="2C37B796" w14:textId="77777777" w:rsidR="00583D70" w:rsidRDefault="00583D70" w:rsidP="00583D70">
      <w:r>
        <w:rPr>
          <w:rStyle w:val="CommentReference"/>
        </w:rPr>
        <w:annotationRef/>
      </w:r>
      <w:r>
        <w:rPr>
          <w:sz w:val="20"/>
          <w:szCs w:val="20"/>
        </w:rPr>
        <w:t xml:space="preserve">You can split the involvement of the participants according to the stages of your project, for example, before the workshop, during the workshop and after the workshop, unless they are all going to happen beforehand to help you design the methodology of the workshop. It will be good to combine insights from your participants with wider reading- that would show a robust consideration towards workshop methodology. </w:t>
      </w:r>
    </w:p>
  </w:comment>
  <w:comment w:id="2" w:author="Mallika Kanyal" w:date="2025-10-08T08:49:00Z" w:initials="MK">
    <w:p w14:paraId="4ABC25EF" w14:textId="7E593149" w:rsidR="003221CF" w:rsidRDefault="003221CF" w:rsidP="003221CF">
      <w:r>
        <w:rPr>
          <w:rStyle w:val="CommentReference"/>
        </w:rPr>
        <w:annotationRef/>
      </w:r>
      <w:r>
        <w:rPr>
          <w:sz w:val="20"/>
          <w:szCs w:val="20"/>
        </w:rPr>
        <w:t>prior to the workshop? Are these conversations going to influence the design of your workshop?</w:t>
      </w:r>
    </w:p>
  </w:comment>
  <w:comment w:id="3" w:author="Mallika Kanyal" w:date="2025-10-08T08:49:00Z" w:initials="MK">
    <w:p w14:paraId="5D2B6D0E" w14:textId="77777777" w:rsidR="003221CF" w:rsidRDefault="003221CF" w:rsidP="003221CF">
      <w:r>
        <w:rPr>
          <w:rStyle w:val="CommentReference"/>
        </w:rPr>
        <w:annotationRef/>
      </w:r>
      <w:r>
        <w:rPr>
          <w:sz w:val="20"/>
          <w:szCs w:val="20"/>
        </w:rPr>
        <w:t>same for Berekhet.</w:t>
      </w:r>
    </w:p>
  </w:comment>
  <w:comment w:id="4" w:author="Mallika Kanyal" w:date="2025-10-08T08:50:00Z" w:initials="MK">
    <w:p w14:paraId="13E0E658" w14:textId="77777777" w:rsidR="008F0DC6" w:rsidRDefault="008F0DC6" w:rsidP="008F0DC6">
      <w:r>
        <w:rPr>
          <w:rStyle w:val="CommentReference"/>
        </w:rPr>
        <w:annotationRef/>
      </w:r>
      <w:r>
        <w:rPr>
          <w:sz w:val="20"/>
          <w:szCs w:val="20"/>
        </w:rPr>
        <w:t>Is she going to talk to the students or are you going to interview her prior to the workshop?</w:t>
      </w:r>
    </w:p>
  </w:comment>
  <w:comment w:id="5" w:author="Mallika Kanyal" w:date="2025-10-08T08:51:00Z" w:initials="MK">
    <w:p w14:paraId="0DDA7D01" w14:textId="77777777" w:rsidR="008F0DC6" w:rsidRDefault="008F0DC6" w:rsidP="008F0DC6">
      <w:r>
        <w:rPr>
          <w:rStyle w:val="CommentReference"/>
        </w:rPr>
        <w:annotationRef/>
      </w:r>
      <w:r>
        <w:rPr>
          <w:sz w:val="20"/>
          <w:szCs w:val="20"/>
        </w:rPr>
        <w:t>Worth exploring the option of sharing it in School away days.</w:t>
      </w:r>
    </w:p>
  </w:comment>
  <w:comment w:id="6" w:author="Mallika Kanyal" w:date="2025-10-08T08:48:00Z" w:initials="MK">
    <w:p w14:paraId="583A2084" w14:textId="690625FD" w:rsidR="00BE6834" w:rsidRDefault="00BE6834" w:rsidP="00BE6834">
      <w:r>
        <w:rPr>
          <w:rStyle w:val="CommentReference"/>
        </w:rPr>
        <w:annotationRef/>
      </w:r>
      <w:r>
        <w:rPr>
          <w:sz w:val="20"/>
          <w:szCs w:val="20"/>
        </w:rPr>
        <w:t xml:space="preserve">This looks well thought out plan- however, it may end up being a massive project. Having too many threads of conversation may create a lot of data which in turn will consume a lot of time to evaluate and analyse.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5F0609" w15:done="0"/>
  <w15:commentEx w15:paraId="2C37B796" w15:done="0"/>
  <w15:commentEx w15:paraId="4ABC25EF" w15:done="0"/>
  <w15:commentEx w15:paraId="5D2B6D0E" w15:done="0"/>
  <w15:commentEx w15:paraId="13E0E658" w15:done="0"/>
  <w15:commentEx w15:paraId="0DDA7D01" w15:done="0"/>
  <w15:commentEx w15:paraId="583A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15D0C2" w16cex:dateUtc="2025-10-08T07:44:00Z"/>
  <w16cex:commentExtensible w16cex:durableId="7CCD2334" w16cex:dateUtc="2025-10-08T07:54:00Z"/>
  <w16cex:commentExtensible w16cex:durableId="7D1BA271" w16cex:dateUtc="2025-10-08T07:49:00Z"/>
  <w16cex:commentExtensible w16cex:durableId="64BA2BA3" w16cex:dateUtc="2025-10-08T07:49:00Z"/>
  <w16cex:commentExtensible w16cex:durableId="501D77D2" w16cex:dateUtc="2025-10-08T07:50:00Z"/>
  <w16cex:commentExtensible w16cex:durableId="457DE370" w16cex:dateUtc="2025-10-08T07:51:00Z"/>
  <w16cex:commentExtensible w16cex:durableId="3497D649" w16cex:dateUtc="2025-10-08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5F0609" w16cid:durableId="4315D0C2"/>
  <w16cid:commentId w16cid:paraId="2C37B796" w16cid:durableId="7CCD2334"/>
  <w16cid:commentId w16cid:paraId="4ABC25EF" w16cid:durableId="7D1BA271"/>
  <w16cid:commentId w16cid:paraId="5D2B6D0E" w16cid:durableId="64BA2BA3"/>
  <w16cid:commentId w16cid:paraId="13E0E658" w16cid:durableId="501D77D2"/>
  <w16cid:commentId w16cid:paraId="0DDA7D01" w16cid:durableId="457DE370"/>
  <w16cid:commentId w16cid:paraId="583A2084" w16cid:durableId="3497D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EA5B" w14:textId="77777777" w:rsidR="00135AD3" w:rsidRDefault="00135AD3" w:rsidP="00544330">
      <w:r>
        <w:separator/>
      </w:r>
    </w:p>
  </w:endnote>
  <w:endnote w:type="continuationSeparator" w:id="0">
    <w:p w14:paraId="7862E1C2" w14:textId="77777777" w:rsidR="00135AD3" w:rsidRDefault="00135AD3"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ktivGrotesk-Regular">
    <w:altName w:val="Calibri"/>
    <w:panose1 w:val="020B0504020202020204"/>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E699" w14:textId="77777777" w:rsidR="00135AD3" w:rsidRDefault="00135AD3" w:rsidP="00544330">
      <w:r>
        <w:separator/>
      </w:r>
    </w:p>
  </w:footnote>
  <w:footnote w:type="continuationSeparator" w:id="0">
    <w:p w14:paraId="76594871" w14:textId="77777777" w:rsidR="00135AD3" w:rsidRDefault="00135AD3"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60471"/>
    <w:multiLevelType w:val="hybridMultilevel"/>
    <w:tmpl w:val="E004A76C"/>
    <w:lvl w:ilvl="0" w:tplc="02CA410C">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333F85"/>
    <w:multiLevelType w:val="hybridMultilevel"/>
    <w:tmpl w:val="FB00D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0B70FD"/>
    <w:multiLevelType w:val="hybridMultilevel"/>
    <w:tmpl w:val="92B2300E"/>
    <w:lvl w:ilvl="0" w:tplc="0B16C1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3"/>
  </w:num>
  <w:num w:numId="2" w16cid:durableId="1333800852">
    <w:abstractNumId w:val="1"/>
  </w:num>
  <w:num w:numId="3" w16cid:durableId="223688244">
    <w:abstractNumId w:val="0"/>
  </w:num>
  <w:num w:numId="4" w16cid:durableId="614555532">
    <w:abstractNumId w:val="14"/>
  </w:num>
  <w:num w:numId="5" w16cid:durableId="574901436">
    <w:abstractNumId w:val="3"/>
  </w:num>
  <w:num w:numId="6" w16cid:durableId="106852282">
    <w:abstractNumId w:val="10"/>
  </w:num>
  <w:num w:numId="7" w16cid:durableId="1083379140">
    <w:abstractNumId w:val="9"/>
  </w:num>
  <w:num w:numId="8" w16cid:durableId="1842314827">
    <w:abstractNumId w:val="6"/>
  </w:num>
  <w:num w:numId="9" w16cid:durableId="210122125">
    <w:abstractNumId w:val="7"/>
  </w:num>
  <w:num w:numId="10" w16cid:durableId="1748921747">
    <w:abstractNumId w:val="12"/>
  </w:num>
  <w:num w:numId="11" w16cid:durableId="255721615">
    <w:abstractNumId w:val="5"/>
  </w:num>
  <w:num w:numId="12" w16cid:durableId="1893497482">
    <w:abstractNumId w:val="8"/>
  </w:num>
  <w:num w:numId="13" w16cid:durableId="717247426">
    <w:abstractNumId w:val="4"/>
  </w:num>
  <w:num w:numId="14" w16cid:durableId="257255704">
    <w:abstractNumId w:val="11"/>
  </w:num>
  <w:num w:numId="15" w16cid:durableId="624572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lika Kanyal">
    <w15:presenceInfo w15:providerId="AD" w15:userId="S::m.kanyal@arts.ac.uk::6826de78-c128-45e2-bbb3-266483fb4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2716A"/>
    <w:rsid w:val="000553BE"/>
    <w:rsid w:val="000A7CC8"/>
    <w:rsid w:val="000F6BF4"/>
    <w:rsid w:val="001040BE"/>
    <w:rsid w:val="00135AD3"/>
    <w:rsid w:val="001707F0"/>
    <w:rsid w:val="00170D52"/>
    <w:rsid w:val="001C06EF"/>
    <w:rsid w:val="001F1778"/>
    <w:rsid w:val="0022298D"/>
    <w:rsid w:val="002236C2"/>
    <w:rsid w:val="0024752D"/>
    <w:rsid w:val="00257A00"/>
    <w:rsid w:val="00260DA2"/>
    <w:rsid w:val="002F7DA8"/>
    <w:rsid w:val="00316E85"/>
    <w:rsid w:val="003221CF"/>
    <w:rsid w:val="00352130"/>
    <w:rsid w:val="00377539"/>
    <w:rsid w:val="003A6653"/>
    <w:rsid w:val="003F2168"/>
    <w:rsid w:val="004039F3"/>
    <w:rsid w:val="0045049A"/>
    <w:rsid w:val="004C0EDD"/>
    <w:rsid w:val="004F6959"/>
    <w:rsid w:val="005021DC"/>
    <w:rsid w:val="00507C85"/>
    <w:rsid w:val="005401B3"/>
    <w:rsid w:val="00544330"/>
    <w:rsid w:val="005627CF"/>
    <w:rsid w:val="00583D70"/>
    <w:rsid w:val="005F7B51"/>
    <w:rsid w:val="00613B49"/>
    <w:rsid w:val="00675038"/>
    <w:rsid w:val="006900A1"/>
    <w:rsid w:val="006939E0"/>
    <w:rsid w:val="006B13E4"/>
    <w:rsid w:val="006C0527"/>
    <w:rsid w:val="008C4E59"/>
    <w:rsid w:val="008F0DC6"/>
    <w:rsid w:val="00911002"/>
    <w:rsid w:val="0093679F"/>
    <w:rsid w:val="00955913"/>
    <w:rsid w:val="00961C55"/>
    <w:rsid w:val="009B145F"/>
    <w:rsid w:val="00AD0390"/>
    <w:rsid w:val="00B1635D"/>
    <w:rsid w:val="00B17B0C"/>
    <w:rsid w:val="00B67576"/>
    <w:rsid w:val="00B754D2"/>
    <w:rsid w:val="00B8361C"/>
    <w:rsid w:val="00BA1084"/>
    <w:rsid w:val="00BB3799"/>
    <w:rsid w:val="00BE6834"/>
    <w:rsid w:val="00C006C1"/>
    <w:rsid w:val="00C421C3"/>
    <w:rsid w:val="00C83062"/>
    <w:rsid w:val="00CC35C9"/>
    <w:rsid w:val="00D15F68"/>
    <w:rsid w:val="00D50CD4"/>
    <w:rsid w:val="00D9122D"/>
    <w:rsid w:val="00D9214D"/>
    <w:rsid w:val="00DE2BCA"/>
    <w:rsid w:val="00E05D2F"/>
    <w:rsid w:val="00EC0440"/>
    <w:rsid w:val="00EC3B65"/>
    <w:rsid w:val="00FE2907"/>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paragraph" w:styleId="Heading1">
    <w:name w:val="heading 1"/>
    <w:basedOn w:val="Normal"/>
    <w:link w:val="Heading1Char"/>
    <w:uiPriority w:val="9"/>
    <w:qFormat/>
    <w:rsid w:val="00CC35C9"/>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 w:type="paragraph" w:customStyle="1" w:styleId="Pa0">
    <w:name w:val="Pa0"/>
    <w:basedOn w:val="Normal"/>
    <w:next w:val="Normal"/>
    <w:uiPriority w:val="99"/>
    <w:rsid w:val="001F1778"/>
    <w:pPr>
      <w:autoSpaceDE w:val="0"/>
      <w:autoSpaceDN w:val="0"/>
      <w:adjustRightInd w:val="0"/>
      <w:spacing w:line="1921" w:lineRule="atLeast"/>
    </w:pPr>
    <w:rPr>
      <w:rFonts w:ascii="AktivGrotesk-Regular" w:eastAsiaTheme="minorEastAsia" w:hAnsi="AktivGrotesk-Regular" w:cstheme="minorBidi"/>
    </w:rPr>
  </w:style>
  <w:style w:type="character" w:customStyle="1" w:styleId="A2">
    <w:name w:val="A2"/>
    <w:uiPriority w:val="99"/>
    <w:rsid w:val="001F1778"/>
    <w:rPr>
      <w:rFonts w:cs="AktivGrotesk-Regular"/>
      <w:color w:val="000000"/>
      <w:sz w:val="96"/>
      <w:szCs w:val="96"/>
    </w:rPr>
  </w:style>
  <w:style w:type="character" w:customStyle="1" w:styleId="Heading1Char">
    <w:name w:val="Heading 1 Char"/>
    <w:basedOn w:val="DefaultParagraphFont"/>
    <w:link w:val="Heading1"/>
    <w:uiPriority w:val="9"/>
    <w:rsid w:val="00CC35C9"/>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CC35C9"/>
    <w:rPr>
      <w:b/>
      <w:bCs/>
    </w:rPr>
  </w:style>
  <w:style w:type="character" w:styleId="CommentReference">
    <w:name w:val="annotation reference"/>
    <w:basedOn w:val="DefaultParagraphFont"/>
    <w:uiPriority w:val="99"/>
    <w:semiHidden/>
    <w:unhideWhenUsed/>
    <w:rsid w:val="00955913"/>
    <w:rPr>
      <w:sz w:val="16"/>
      <w:szCs w:val="16"/>
    </w:rPr>
  </w:style>
  <w:style w:type="paragraph" w:styleId="CommentText">
    <w:name w:val="annotation text"/>
    <w:basedOn w:val="Normal"/>
    <w:link w:val="CommentTextChar"/>
    <w:uiPriority w:val="99"/>
    <w:semiHidden/>
    <w:unhideWhenUsed/>
    <w:rsid w:val="00955913"/>
    <w:rPr>
      <w:sz w:val="20"/>
      <w:szCs w:val="20"/>
    </w:rPr>
  </w:style>
  <w:style w:type="character" w:customStyle="1" w:styleId="CommentTextChar">
    <w:name w:val="Comment Text Char"/>
    <w:basedOn w:val="DefaultParagraphFont"/>
    <w:link w:val="CommentText"/>
    <w:uiPriority w:val="99"/>
    <w:semiHidden/>
    <w:rsid w:val="009559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55913"/>
    <w:rPr>
      <w:b/>
      <w:bCs/>
    </w:rPr>
  </w:style>
  <w:style w:type="character" w:customStyle="1" w:styleId="CommentSubjectChar">
    <w:name w:val="Comment Subject Char"/>
    <w:basedOn w:val="CommentTextChar"/>
    <w:link w:val="CommentSubject"/>
    <w:uiPriority w:val="99"/>
    <w:semiHidden/>
    <w:rsid w:val="0095591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10">
      <w:bodyDiv w:val="1"/>
      <w:marLeft w:val="0"/>
      <w:marRight w:val="0"/>
      <w:marTop w:val="0"/>
      <w:marBottom w:val="0"/>
      <w:divBdr>
        <w:top w:val="none" w:sz="0" w:space="0" w:color="auto"/>
        <w:left w:val="none" w:sz="0" w:space="0" w:color="auto"/>
        <w:bottom w:val="none" w:sz="0" w:space="0" w:color="auto"/>
        <w:right w:val="none" w:sz="0" w:space="0" w:color="auto"/>
      </w:divBdr>
    </w:div>
    <w:div w:id="1676835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legislation.gov.uk/ukpga/2010/15/part/6/chapter/2" TargetMode="External"/><Relationship Id="rId26" Type="http://schemas.openxmlformats.org/officeDocument/2006/relationships/hyperlink" Target="https://www.facinghistory.org/resource-library/john-amaechi-discusses-identity" TargetMode="External"/><Relationship Id="rId39" Type="http://schemas.openxmlformats.org/officeDocument/2006/relationships/hyperlink" Target="https://www.bera.ac.uk/publication/ethical-guidelines-for-educational-research-fifth-edition-2024-online" TargetMode="External"/><Relationship Id="rId21" Type="http://schemas.openxmlformats.org/officeDocument/2006/relationships/hyperlink" Target="https://www.facinghistory.org/about/locations/united-kingdom" TargetMode="External"/><Relationship Id="rId34" Type="http://schemas.openxmlformats.org/officeDocument/2006/relationships/hyperlink" Target="https://canvas.arts.ac.uk/sites/explore/SitePage/45761/health-and-safety-policies-and-standar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queensu.ca/ctl/resources/positionality-statementhttps:/teachanywhere.uvic.ca/enhance-your-teaching/teaching-dossi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yperlink" Target="https://ebookcentral.proquest.com/lib/ual/reader.action?c=UERG&amp;docID=3563899&amp;ppg=1" TargetMode="External"/><Relationship Id="rId32" Type="http://schemas.openxmlformats.org/officeDocument/2006/relationships/hyperlink" Target="https://www.nsead.org/resources/anti-racist-art-education/" TargetMode="External"/><Relationship Id="rId37" Type="http://schemas.openxmlformats.org/officeDocument/2006/relationships/hyperlink" Target="https://www.bera.ac.uk/publication/ethical-guidelines-for-educational-research-fifth-edition-2024-online" TargetMode="External"/><Relationship Id="rId40" Type="http://schemas.openxmlformats.org/officeDocument/2006/relationships/hyperlink" Target="https://moodle.arts.ac.uk/pluginfile.php/2190228/mod_folder/content/0/Other%20resources/Emotionally-Demanding-Research%20-%20University%20of%20Sheffield%202018.pdf?forcedownload=1"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s3.eu-west-2.amazonaws.com/assets.creode.advancehe-document-manager/documents/advance-he/Protected_beliefs_in_higher_education_guidance_May2025_1747217421.pdf" TargetMode="External"/><Relationship Id="rId28" Type="http://schemas.openxmlformats.org/officeDocument/2006/relationships/hyperlink" Target="https://www.facinghistory.org/sites/default/files/2023-05/Fostering_Civil_Discourse.pdf" TargetMode="External"/><Relationship Id="rId36" Type="http://schemas.openxmlformats.org/officeDocument/2006/relationships/hyperlink" Target="https://www.bera.ac.uk/publication/ethical-guidelines-for-educational-research-fifth-edition-2024-online" TargetMode="External"/><Relationship Id="rId10" Type="http://schemas.openxmlformats.org/officeDocument/2006/relationships/endnotes" Target="endnotes.xml"/><Relationship Id="rId19" Type="http://schemas.openxmlformats.org/officeDocument/2006/relationships/hyperlink" Target="https://www.gov.uk/government/publications/public-sector-equality-duty-guidance-for-public-authorities/public-sector-equality-duty-guidance-for-public-authorities" TargetMode="External"/><Relationship Id="rId31" Type="http://schemas.openxmlformats.org/officeDocument/2006/relationships/hyperlink" Target="https://www.queensu.ca/ctl/sites/ctlwww/files/uploaded_files/Resources/Evaluation%20of%20Teaching/Teaching%20Dossier/Preparing%20a%20TD%202023.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s3.eu-west-2.amazonaws.com/assets.creode.advancehe-document-manager/documents/advance-he/Promoting%20good%20relations%20in%20higher%20education%20guidance%20-%20Section%203%20interim%20update_1698071849.pdf" TargetMode="External"/><Relationship Id="rId27" Type="http://schemas.openxmlformats.org/officeDocument/2006/relationships/hyperlink" Target="https://www.learningforjustice.org/magazine/spring-2019/speaking-up-without-tearing-down" TargetMode="External"/><Relationship Id="rId30" Type="http://schemas.openxmlformats.org/officeDocument/2006/relationships/hyperlink" Target="https://uwaterloo.ca/centre-for-teaching-excellence/catalogs/tip-sheets/creating-teaching-dossier" TargetMode="External"/><Relationship Id="rId35" Type="http://schemas.openxmlformats.org/officeDocument/2006/relationships/hyperlink" Target="https://www.bera.ac.uk/publication/ethical-guidelines-for-educational-research-fifth-edition-2024-onlin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oodle.arts.ac.uk/mod/folder/view.php?id=1532528" TargetMode="External"/><Relationship Id="rId17" Type="http://schemas.openxmlformats.org/officeDocument/2006/relationships/hyperlink" Target="https://www.legislation.gov.uk/ukpga/2010/15/contents" TargetMode="External"/><Relationship Id="rId25" Type="http://schemas.openxmlformats.org/officeDocument/2006/relationships/hyperlink" Target="https://www.are.na/block/6228521" TargetMode="External"/><Relationship Id="rId33" Type="http://schemas.openxmlformats.org/officeDocument/2006/relationships/hyperlink" Target="https://canvas.arts.ac.uk/sites/explore/SitePage/42587/health-and-safety-hub" TargetMode="External"/><Relationship Id="rId38" Type="http://schemas.openxmlformats.org/officeDocument/2006/relationships/hyperlink" Target="https://www.bera.ac.uk/publication/ethical-guidelines-for-educational-research-fifth-edition-2024-online" TargetMode="External"/><Relationship Id="rId46" Type="http://schemas.microsoft.com/office/2011/relationships/people" Target="people.xml"/><Relationship Id="rId20" Type="http://schemas.openxmlformats.org/officeDocument/2006/relationships/hyperlink" Target="https://www.learningforjustice.org/magazine/spring-2019/speaking-up-without-tearing-downOn"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customXml/itemProps4.xml><?xml version="1.0" encoding="utf-8"?>
<ds:datastoreItem xmlns:ds="http://schemas.openxmlformats.org/officeDocument/2006/customXml" ds:itemID="{71CCC973-739D-430D-A688-03EE91B10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Kelly Harrison</cp:lastModifiedBy>
  <cp:revision>3</cp:revision>
  <dcterms:created xsi:type="dcterms:W3CDTF">2025-10-08T08:38:00Z</dcterms:created>
  <dcterms:modified xsi:type="dcterms:W3CDTF">2025-10-08T10:01:00Z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